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910FFF" w:rsidRDefault="00B63D1B" w:rsidP="008D18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Pr="00910FFF" w:rsidRDefault="00B63D1B" w:rsidP="00B63D1B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4F9D" w:rsidRDefault="00EE4F9D" w:rsidP="00EB08B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EE4F9D">
        <w:rPr>
          <w:rFonts w:ascii="Times New Roman" w:hAnsi="Times New Roman" w:cs="Times New Roman"/>
          <w:sz w:val="28"/>
          <w:szCs w:val="28"/>
        </w:rPr>
        <w:t>16</w:t>
      </w:r>
    </w:p>
    <w:p w:rsidR="00B331AE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E4F9D" w:rsidRPr="00910FFF" w:rsidRDefault="00EE4F9D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03019" w:rsidRPr="008B79F5" w:rsidRDefault="000E24EC" w:rsidP="008417D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23C">
        <w:rPr>
          <w:rFonts w:ascii="Times New Roman" w:hAnsi="Times New Roman" w:cs="Times New Roman"/>
          <w:b/>
          <w:sz w:val="28"/>
          <w:szCs w:val="28"/>
        </w:rPr>
        <w:t>О</w:t>
      </w:r>
      <w:r w:rsidR="00EE4F9D">
        <w:rPr>
          <w:rFonts w:ascii="Times New Roman" w:hAnsi="Times New Roman" w:cs="Times New Roman"/>
          <w:b/>
          <w:sz w:val="28"/>
          <w:szCs w:val="28"/>
        </w:rPr>
        <w:t xml:space="preserve">б утверждении Положения об </w:t>
      </w:r>
      <w:proofErr w:type="spellStart"/>
      <w:r w:rsidR="00EE4F9D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EE4F9D">
        <w:rPr>
          <w:rFonts w:ascii="Times New Roman" w:hAnsi="Times New Roman" w:cs="Times New Roman"/>
          <w:b/>
          <w:sz w:val="28"/>
          <w:szCs w:val="28"/>
        </w:rPr>
        <w:t xml:space="preserve"> политике </w:t>
      </w:r>
      <w:r w:rsidR="00823CB0">
        <w:rPr>
          <w:rFonts w:ascii="Times New Roman" w:hAnsi="Times New Roman" w:cs="Times New Roman"/>
          <w:b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823CB0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="00823C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3CB0">
        <w:rPr>
          <w:rFonts w:ascii="Times New Roman" w:hAnsi="Times New Roman" w:cs="Times New Roman"/>
          <w:b/>
          <w:sz w:val="28"/>
          <w:szCs w:val="28"/>
        </w:rPr>
        <w:t>культурно-досуговый</w:t>
      </w:r>
      <w:proofErr w:type="spellEnd"/>
      <w:r w:rsidR="00823CB0">
        <w:rPr>
          <w:rFonts w:ascii="Times New Roman" w:hAnsi="Times New Roman" w:cs="Times New Roman"/>
          <w:b/>
          <w:sz w:val="28"/>
          <w:szCs w:val="28"/>
        </w:rPr>
        <w:t xml:space="preserve"> центр «Радуга» </w:t>
      </w:r>
      <w:proofErr w:type="spellStart"/>
      <w:r w:rsidR="00823CB0">
        <w:rPr>
          <w:rFonts w:ascii="Times New Roman" w:hAnsi="Times New Roman" w:cs="Times New Roman"/>
          <w:b/>
          <w:sz w:val="28"/>
          <w:szCs w:val="28"/>
        </w:rPr>
        <w:t>Сусанинского</w:t>
      </w:r>
      <w:proofErr w:type="spellEnd"/>
      <w:r w:rsidR="00823CB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</w:t>
      </w:r>
      <w:r w:rsidRP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7D2" w:rsidRDefault="00103019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F9D" w:rsidRPr="00EE4F9D" w:rsidRDefault="008417D2" w:rsidP="007E22F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E4F9D" w:rsidRPr="00EE4F9D" w:rsidRDefault="00EE4F9D" w:rsidP="007E22F2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F9D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EE4F9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shd w:val="clear" w:color="auto" w:fill="FFFFFF"/>
        </w:rPr>
        <w:t>Во исполнение Федерального закона от 25.12.2008 № 273-ФЗ «О противодействии коррупц</w:t>
      </w:r>
      <w:r w:rsidRPr="00EE4F9D">
        <w:rPr>
          <w:rFonts w:ascii="Times New Roman" w:hAnsi="Times New Roman" w:cs="Times New Roman"/>
          <w:color w:val="000000"/>
          <w:spacing w:val="4"/>
          <w:sz w:val="28"/>
          <w:szCs w:val="28"/>
          <w:shd w:val="clear" w:color="auto" w:fill="FFFFFF"/>
        </w:rPr>
        <w:t xml:space="preserve">ии», </w:t>
      </w:r>
      <w:r w:rsidRPr="00EE4F9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shd w:val="clear" w:color="auto" w:fill="FFFFFF"/>
        </w:rPr>
        <w:t xml:space="preserve"> </w:t>
      </w:r>
      <w:r w:rsidRPr="00EE4F9D">
        <w:rPr>
          <w:rFonts w:ascii="Times New Roman" w:eastAsia="Times New Roman" w:hAnsi="Times New Roman" w:cs="Times New Roman"/>
          <w:sz w:val="28"/>
          <w:szCs w:val="28"/>
        </w:rPr>
        <w:t>в целях повышения эффективности</w:t>
      </w:r>
      <w:r w:rsidRPr="00EE4F9D">
        <w:rPr>
          <w:rFonts w:ascii="Times New Roman" w:hAnsi="Times New Roman" w:cs="Times New Roman"/>
          <w:sz w:val="28"/>
          <w:szCs w:val="28"/>
        </w:rPr>
        <w:t xml:space="preserve"> работы МКУК М</w:t>
      </w:r>
      <w:r w:rsidR="00550407">
        <w:rPr>
          <w:rFonts w:ascii="Times New Roman" w:hAnsi="Times New Roman" w:cs="Times New Roman"/>
          <w:sz w:val="28"/>
          <w:szCs w:val="28"/>
        </w:rPr>
        <w:t xml:space="preserve">КДЦ «Радуга» </w:t>
      </w:r>
      <w:r w:rsidRPr="00EE4F9D">
        <w:rPr>
          <w:rFonts w:ascii="Times New Roman" w:eastAsia="Times New Roman" w:hAnsi="Times New Roman" w:cs="Times New Roman"/>
          <w:sz w:val="28"/>
          <w:szCs w:val="28"/>
        </w:rPr>
        <w:t xml:space="preserve"> по вопросам профилактики коррупционных и иных правонарушений </w:t>
      </w:r>
    </w:p>
    <w:p w:rsidR="00823CB0" w:rsidRDefault="00EE4F9D" w:rsidP="007E22F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407">
        <w:rPr>
          <w:rFonts w:ascii="Times New Roman" w:eastAsia="Times New Roman" w:hAnsi="Times New Roman" w:cs="Times New Roman"/>
          <w:sz w:val="28"/>
          <w:szCs w:val="28"/>
        </w:rPr>
        <w:t>ПРИКАЗЫВАЮ:</w:t>
      </w:r>
    </w:p>
    <w:p w:rsidR="00EE4F9D" w:rsidRPr="00823CB0" w:rsidRDefault="00823CB0" w:rsidP="00823CB0">
      <w:pPr>
        <w:spacing w:before="225" w:after="0" w:line="240" w:lineRule="auto"/>
        <w:jc w:val="both"/>
        <w:rPr>
          <w:rStyle w:val="FontStyle2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E4F9D" w:rsidRPr="00823CB0">
        <w:rPr>
          <w:rFonts w:ascii="Times New Roman" w:hAnsi="Times New Roman" w:cs="Times New Roman"/>
          <w:sz w:val="28"/>
          <w:szCs w:val="28"/>
        </w:rPr>
        <w:t xml:space="preserve">Утвердить Положение об </w:t>
      </w:r>
      <w:proofErr w:type="spellStart"/>
      <w:r w:rsidR="00EE4F9D" w:rsidRPr="00823CB0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EE4F9D" w:rsidRPr="00823CB0">
        <w:rPr>
          <w:rFonts w:ascii="Times New Roman" w:hAnsi="Times New Roman" w:cs="Times New Roman"/>
          <w:sz w:val="28"/>
          <w:szCs w:val="28"/>
        </w:rPr>
        <w:t xml:space="preserve"> политике</w:t>
      </w:r>
      <w:r w:rsidRPr="00823CB0">
        <w:rPr>
          <w:rFonts w:ascii="Times New Roman" w:hAnsi="Times New Roman" w:cs="Times New Roman"/>
          <w:sz w:val="28"/>
          <w:szCs w:val="28"/>
        </w:rPr>
        <w:t xml:space="preserve"> муниципального казенного учреждения культуры </w:t>
      </w:r>
      <w:proofErr w:type="spellStart"/>
      <w:r w:rsidRPr="00823CB0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823C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3CB0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23CB0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Pr="00823CB0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Pr="00823CB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4F9D" w:rsidRPr="00823CB0">
        <w:rPr>
          <w:rStyle w:val="FontStyle21"/>
          <w:sz w:val="28"/>
          <w:szCs w:val="28"/>
        </w:rPr>
        <w:t xml:space="preserve"> </w:t>
      </w:r>
      <w:r w:rsidR="00EE4F9D" w:rsidRPr="00823CB0">
        <w:rPr>
          <w:rStyle w:val="FontStyle21"/>
          <w:b w:val="0"/>
          <w:sz w:val="28"/>
          <w:szCs w:val="28"/>
        </w:rPr>
        <w:t>(Приложение к приказу).</w:t>
      </w:r>
    </w:p>
    <w:p w:rsidR="00EE4F9D" w:rsidRPr="00451E65" w:rsidRDefault="00EE4F9D" w:rsidP="00EE4F9D">
      <w:pPr>
        <w:pStyle w:val="Style5"/>
        <w:widowControl/>
        <w:ind w:right="52"/>
        <w:jc w:val="both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 xml:space="preserve">        2. Ответственным  за ор</w:t>
      </w:r>
      <w:r w:rsidR="00550407">
        <w:rPr>
          <w:rStyle w:val="FontStyle21"/>
          <w:b w:val="0"/>
          <w:sz w:val="28"/>
          <w:szCs w:val="28"/>
        </w:rPr>
        <w:t>г</w:t>
      </w:r>
      <w:r>
        <w:rPr>
          <w:rStyle w:val="FontStyle21"/>
          <w:b w:val="0"/>
          <w:sz w:val="28"/>
          <w:szCs w:val="28"/>
        </w:rPr>
        <w:t xml:space="preserve">анизацию работы </w:t>
      </w:r>
      <w:r w:rsidRPr="00451E65">
        <w:rPr>
          <w:rStyle w:val="FontStyle21"/>
          <w:b w:val="0"/>
          <w:sz w:val="28"/>
          <w:szCs w:val="28"/>
        </w:rPr>
        <w:t xml:space="preserve"> по</w:t>
      </w:r>
      <w:r>
        <w:rPr>
          <w:rStyle w:val="FontStyle21"/>
          <w:b w:val="0"/>
          <w:sz w:val="28"/>
          <w:szCs w:val="28"/>
        </w:rPr>
        <w:t xml:space="preserve"> профилактике коррупционных и иных правонарушений  в учреждении </w:t>
      </w:r>
      <w:r w:rsidRPr="00451E65">
        <w:rPr>
          <w:rStyle w:val="FontStyle21"/>
          <w:b w:val="0"/>
          <w:sz w:val="28"/>
          <w:szCs w:val="28"/>
        </w:rPr>
        <w:t xml:space="preserve"> ознакомить с данным Положением сотр</w:t>
      </w:r>
      <w:r>
        <w:rPr>
          <w:rStyle w:val="FontStyle21"/>
          <w:b w:val="0"/>
          <w:sz w:val="28"/>
          <w:szCs w:val="28"/>
        </w:rPr>
        <w:t>удников МКУК МКДЦ «Радуга»</w:t>
      </w:r>
      <w:r w:rsidRPr="00451E65">
        <w:rPr>
          <w:rStyle w:val="FontStyle21"/>
          <w:b w:val="0"/>
          <w:sz w:val="28"/>
          <w:szCs w:val="28"/>
        </w:rPr>
        <w:t xml:space="preserve">.      </w:t>
      </w:r>
    </w:p>
    <w:p w:rsidR="00EE4F9D" w:rsidRPr="00EE4F9D" w:rsidRDefault="00EE4F9D" w:rsidP="00EE4F9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23CB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823CB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07131B">
        <w:rPr>
          <w:rFonts w:ascii="Calibri" w:eastAsia="Times New Roman" w:hAnsi="Calibri" w:cs="Times New Roman"/>
          <w:sz w:val="28"/>
          <w:szCs w:val="28"/>
        </w:rPr>
        <w:t xml:space="preserve"> </w:t>
      </w:r>
      <w:proofErr w:type="gramStart"/>
      <w:r w:rsidRPr="00EE4F9D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E4F9D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EE4F9D" w:rsidRDefault="00EE4F9D" w:rsidP="00EE4F9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</w:t>
      </w:r>
    </w:p>
    <w:p w:rsidR="00DE2E13" w:rsidRDefault="00AA4C02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6C3B" w:rsidRDefault="00506C3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E34DFB">
        <w:rPr>
          <w:rFonts w:ascii="Times New Roman" w:hAnsi="Times New Roman" w:cs="Times New Roman"/>
          <w:sz w:val="28"/>
          <w:szCs w:val="28"/>
        </w:rPr>
        <w:t>Кузьмина</w:t>
      </w:r>
    </w:p>
    <w:p w:rsidR="00E12006" w:rsidRDefault="00E12006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407" w:rsidRDefault="00E12006" w:rsidP="00E120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550407" w:rsidRDefault="00550407" w:rsidP="00E120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0407" w:rsidRDefault="00550407" w:rsidP="00E120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0407" w:rsidRDefault="00550407" w:rsidP="00823C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3CB0" w:rsidRDefault="00823CB0" w:rsidP="00823C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22F2" w:rsidRDefault="007E22F2" w:rsidP="00E120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  <w:r w:rsidRPr="00A5484F">
        <w:rPr>
          <w:rFonts w:ascii="Times New Roman" w:hAnsi="Times New Roman"/>
          <w:sz w:val="24"/>
          <w:szCs w:val="24"/>
        </w:rPr>
        <w:t xml:space="preserve">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к приказу  МКУК МКДЦ  «Радуга»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 от 30.04. 2021 г. №  1</w:t>
      </w:r>
      <w:r w:rsidR="00550407">
        <w:rPr>
          <w:rFonts w:ascii="Times New Roman" w:hAnsi="Times New Roman"/>
          <w:sz w:val="24"/>
          <w:szCs w:val="24"/>
        </w:rPr>
        <w:t>6</w:t>
      </w:r>
    </w:p>
    <w:p w:rsidR="00E12006" w:rsidRPr="009065E3" w:rsidRDefault="00E12006" w:rsidP="00E12006">
      <w:pPr>
        <w:pStyle w:val="a4"/>
        <w:jc w:val="center"/>
        <w:rPr>
          <w:b/>
          <w:sz w:val="24"/>
          <w:szCs w:val="24"/>
        </w:rPr>
      </w:pPr>
    </w:p>
    <w:p w:rsidR="00E12006" w:rsidRPr="007E22F2" w:rsidRDefault="00E12006" w:rsidP="00E12006">
      <w:pPr>
        <w:spacing w:line="24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823CB0" w:rsidRPr="007E22F2" w:rsidRDefault="00550407" w:rsidP="00823CB0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2F2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550407" w:rsidRPr="007E22F2" w:rsidRDefault="00550407" w:rsidP="00823CB0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2F2"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spellStart"/>
      <w:r w:rsidRPr="007E22F2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b/>
          <w:sz w:val="28"/>
          <w:szCs w:val="28"/>
        </w:rPr>
        <w:t xml:space="preserve"> политике</w:t>
      </w:r>
      <w:r w:rsidR="00823CB0" w:rsidRPr="007E22F2">
        <w:rPr>
          <w:rFonts w:ascii="Times New Roman" w:hAnsi="Times New Roman" w:cs="Times New Roman"/>
          <w:sz w:val="28"/>
          <w:szCs w:val="28"/>
        </w:rPr>
        <w:t xml:space="preserve"> </w:t>
      </w:r>
      <w:r w:rsidR="00823CB0" w:rsidRPr="007E22F2">
        <w:rPr>
          <w:rFonts w:ascii="Times New Roman" w:hAnsi="Times New Roman" w:cs="Times New Roman"/>
          <w:b/>
          <w:sz w:val="28"/>
          <w:szCs w:val="28"/>
        </w:rPr>
        <w:t xml:space="preserve">муниципального казенного учреждения культуры </w:t>
      </w:r>
      <w:proofErr w:type="spellStart"/>
      <w:r w:rsidR="00823CB0" w:rsidRPr="007E22F2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="00823CB0" w:rsidRPr="007E22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3CB0" w:rsidRPr="007E22F2">
        <w:rPr>
          <w:rFonts w:ascii="Times New Roman" w:hAnsi="Times New Roman" w:cs="Times New Roman"/>
          <w:b/>
          <w:sz w:val="28"/>
          <w:szCs w:val="28"/>
        </w:rPr>
        <w:t>культурно-досуговый</w:t>
      </w:r>
      <w:proofErr w:type="spellEnd"/>
      <w:r w:rsidR="00823CB0" w:rsidRPr="007E22F2">
        <w:rPr>
          <w:rFonts w:ascii="Times New Roman" w:hAnsi="Times New Roman" w:cs="Times New Roman"/>
          <w:b/>
          <w:sz w:val="28"/>
          <w:szCs w:val="28"/>
        </w:rPr>
        <w:t xml:space="preserve"> центр «Радуга» </w:t>
      </w:r>
      <w:proofErr w:type="spellStart"/>
      <w:r w:rsidR="00823CB0" w:rsidRPr="007E22F2">
        <w:rPr>
          <w:rFonts w:ascii="Times New Roman" w:hAnsi="Times New Roman" w:cs="Times New Roman"/>
          <w:b/>
          <w:sz w:val="28"/>
          <w:szCs w:val="28"/>
        </w:rPr>
        <w:t>Сусанинского</w:t>
      </w:r>
      <w:proofErr w:type="spellEnd"/>
      <w:r w:rsidR="00823CB0" w:rsidRPr="007E22F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2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550407" w:rsidRPr="007E22F2" w:rsidRDefault="00550407" w:rsidP="00823CB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1.1. Настоящее Положение разработано на основании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7E22F2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7E22F2">
        <w:rPr>
          <w:rFonts w:ascii="Times New Roman" w:hAnsi="Times New Roman" w:cs="Times New Roman"/>
          <w:sz w:val="24"/>
          <w:szCs w:val="24"/>
        </w:rPr>
        <w:t xml:space="preserve">. N 273-ФЗ «О противодействии коррупции»  с целью установки основных принципов, процедур и конкретных мероприятий, направленных на профилактику и пресечение коррупционных правонарушений в деятельности </w:t>
      </w:r>
      <w:r w:rsidR="00823CB0" w:rsidRPr="007E22F2">
        <w:rPr>
          <w:rFonts w:ascii="Times New Roman" w:hAnsi="Times New Roman" w:cs="Times New Roman"/>
          <w:sz w:val="24"/>
          <w:szCs w:val="24"/>
        </w:rPr>
        <w:t xml:space="preserve">муниципального казенного учреждения культуры </w:t>
      </w:r>
      <w:proofErr w:type="spellStart"/>
      <w:r w:rsidR="00823CB0" w:rsidRPr="007E22F2">
        <w:rPr>
          <w:rFonts w:ascii="Times New Roman" w:hAnsi="Times New Roman" w:cs="Times New Roman"/>
          <w:sz w:val="24"/>
          <w:szCs w:val="24"/>
        </w:rPr>
        <w:t>Межпоселенческий</w:t>
      </w:r>
      <w:proofErr w:type="spellEnd"/>
      <w:r w:rsidR="00823CB0" w:rsidRPr="007E22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CB0" w:rsidRPr="007E22F2">
        <w:rPr>
          <w:rFonts w:ascii="Times New Roman" w:hAnsi="Times New Roman" w:cs="Times New Roman"/>
          <w:sz w:val="24"/>
          <w:szCs w:val="24"/>
        </w:rPr>
        <w:t>культурно-досуговый</w:t>
      </w:r>
      <w:proofErr w:type="spellEnd"/>
      <w:r w:rsidR="00823CB0" w:rsidRPr="007E22F2">
        <w:rPr>
          <w:rFonts w:ascii="Times New Roman" w:hAnsi="Times New Roman" w:cs="Times New Roman"/>
          <w:sz w:val="24"/>
          <w:szCs w:val="24"/>
        </w:rPr>
        <w:t xml:space="preserve"> центр «Радуга» </w:t>
      </w:r>
      <w:proofErr w:type="spellStart"/>
      <w:r w:rsidR="00823CB0" w:rsidRPr="007E22F2">
        <w:rPr>
          <w:rFonts w:ascii="Times New Roman" w:hAnsi="Times New Roman" w:cs="Times New Roman"/>
          <w:sz w:val="24"/>
          <w:szCs w:val="24"/>
        </w:rPr>
        <w:t>Сусанинского</w:t>
      </w:r>
      <w:proofErr w:type="spellEnd"/>
      <w:r w:rsidR="00823CB0" w:rsidRPr="007E22F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="00823CB0" w:rsidRPr="007E22F2">
        <w:rPr>
          <w:rFonts w:ascii="Times New Roman" w:hAnsi="Times New Roman" w:cs="Times New Roman"/>
          <w:sz w:val="24"/>
          <w:szCs w:val="24"/>
        </w:rPr>
        <w:t>(</w:t>
      </w:r>
      <w:r w:rsidRPr="007E22F2">
        <w:rPr>
          <w:rFonts w:ascii="Times New Roman" w:hAnsi="Times New Roman" w:cs="Times New Roman"/>
          <w:sz w:val="24"/>
          <w:szCs w:val="24"/>
        </w:rPr>
        <w:t>МКУК МКДЦ  «Радуга»</w:t>
      </w:r>
      <w:r w:rsidR="00823CB0" w:rsidRPr="007E22F2">
        <w:rPr>
          <w:rFonts w:ascii="Times New Roman" w:hAnsi="Times New Roman" w:cs="Times New Roman"/>
          <w:sz w:val="24"/>
          <w:szCs w:val="24"/>
        </w:rPr>
        <w:t>)</w:t>
      </w:r>
      <w:r w:rsidRPr="007E22F2">
        <w:rPr>
          <w:rFonts w:ascii="Times New Roman" w:hAnsi="Times New Roman" w:cs="Times New Roman"/>
          <w:sz w:val="24"/>
          <w:szCs w:val="24"/>
        </w:rPr>
        <w:t>.</w:t>
      </w:r>
    </w:p>
    <w:p w:rsidR="00550407" w:rsidRPr="007E22F2" w:rsidRDefault="00550407" w:rsidP="00823CB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proofErr w:type="gramStart"/>
      <w:r w:rsidRPr="007E22F2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политика муниципального казенного учреждения культуры 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Межпоселенческий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культурно-досуговый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центр «Радуга»  (далее – МКУК МКДЦ «Радуга»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</w:t>
      </w:r>
      <w:r w:rsidR="005762DD" w:rsidRPr="007E22F2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7E22F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1.3. В соответствии со ст.13.3 Федерального закона № 273-ФЗ в </w:t>
      </w:r>
      <w:r w:rsidR="005762DD" w:rsidRPr="007E22F2">
        <w:rPr>
          <w:rFonts w:ascii="Times New Roman" w:hAnsi="Times New Roman" w:cs="Times New Roman"/>
          <w:sz w:val="24"/>
          <w:szCs w:val="24"/>
        </w:rPr>
        <w:t>МКУК МКДЦ  «Радуга</w:t>
      </w:r>
      <w:r w:rsidRPr="007E22F2">
        <w:rPr>
          <w:rFonts w:ascii="Times New Roman" w:hAnsi="Times New Roman" w:cs="Times New Roman"/>
          <w:sz w:val="24"/>
          <w:szCs w:val="24"/>
        </w:rPr>
        <w:t xml:space="preserve">» определены следующие меры по предупреждению коррупции: </w:t>
      </w:r>
    </w:p>
    <w:p w:rsidR="00550407" w:rsidRPr="007E22F2" w:rsidRDefault="00550407" w:rsidP="00823CB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-  определение должностных лиц, ответственных за профилактику коррупционных и иных правонарушений; </w:t>
      </w:r>
    </w:p>
    <w:p w:rsidR="00550407" w:rsidRPr="007E22F2" w:rsidRDefault="00550407" w:rsidP="00823CB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- сотрудничество организации с правоохранительными органами;</w:t>
      </w:r>
    </w:p>
    <w:p w:rsidR="00550407" w:rsidRPr="007E22F2" w:rsidRDefault="00823CB0" w:rsidP="00823CB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-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разработка и внедрение в практику стандартов и процедур, направленных на обеспечение  добросовестной работы </w:t>
      </w:r>
      <w:r w:rsidR="005762DD" w:rsidRPr="007E22F2">
        <w:rPr>
          <w:rFonts w:ascii="Times New Roman" w:hAnsi="Times New Roman" w:cs="Times New Roman"/>
          <w:sz w:val="24"/>
          <w:szCs w:val="24"/>
        </w:rPr>
        <w:t>МКУК МКДЦ «Радуга»</w:t>
      </w:r>
      <w:r w:rsidR="00550407" w:rsidRPr="007E22F2">
        <w:rPr>
          <w:rFonts w:ascii="Times New Roman" w:hAnsi="Times New Roman" w:cs="Times New Roman"/>
          <w:sz w:val="24"/>
          <w:szCs w:val="24"/>
        </w:rPr>
        <w:t>;</w:t>
      </w:r>
    </w:p>
    <w:p w:rsidR="00550407" w:rsidRPr="007E22F2" w:rsidRDefault="00823CB0" w:rsidP="00823CB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-  </w:t>
      </w:r>
      <w:r w:rsidR="00550407" w:rsidRPr="007E22F2">
        <w:rPr>
          <w:rFonts w:ascii="Times New Roman" w:hAnsi="Times New Roman" w:cs="Times New Roman"/>
          <w:sz w:val="24"/>
          <w:szCs w:val="24"/>
        </w:rPr>
        <w:t>предотвращение и урегулирование конфликта интересов;</w:t>
      </w:r>
    </w:p>
    <w:p w:rsidR="00550407" w:rsidRPr="007E22F2" w:rsidRDefault="00823CB0" w:rsidP="00823CB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-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недопущение составления неофициальной отчетности и использования поддельных документов. </w:t>
      </w:r>
    </w:p>
    <w:p w:rsidR="00550407" w:rsidRPr="007E22F2" w:rsidRDefault="00550407" w:rsidP="00823CB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1.4.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политика </w:t>
      </w:r>
      <w:r w:rsidR="005762DD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</w:t>
      </w:r>
      <w:r w:rsidRPr="007E22F2">
        <w:rPr>
          <w:rFonts w:ascii="Times New Roman" w:hAnsi="Times New Roman" w:cs="Times New Roman"/>
          <w:sz w:val="24"/>
          <w:szCs w:val="24"/>
        </w:rPr>
        <w:t xml:space="preserve"> направлена на реализацию данных мер.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>2. Используемые в Положении понятия и определения.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2.1.</w:t>
      </w:r>
      <w:r w:rsidRPr="007E22F2">
        <w:rPr>
          <w:rStyle w:val="FontStyle17"/>
          <w:b/>
          <w:i/>
          <w:sz w:val="24"/>
          <w:szCs w:val="24"/>
        </w:rPr>
        <w:t xml:space="preserve"> </w:t>
      </w:r>
      <w:proofErr w:type="gramStart"/>
      <w:r w:rsidRPr="007E22F2">
        <w:rPr>
          <w:rStyle w:val="FontStyle17"/>
          <w:b/>
          <w:i/>
          <w:sz w:val="24"/>
          <w:szCs w:val="24"/>
        </w:rPr>
        <w:t>Коррупция</w:t>
      </w:r>
      <w:r w:rsidRPr="007E22F2">
        <w:rPr>
          <w:rStyle w:val="FontStyle17"/>
          <w:sz w:val="24"/>
          <w:szCs w:val="24"/>
        </w:rPr>
        <w:t xml:space="preserve">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7E22F2">
        <w:rPr>
          <w:rStyle w:val="FontStyle17"/>
          <w:sz w:val="24"/>
          <w:szCs w:val="24"/>
        </w:rPr>
        <w:t xml:space="preserve">. Коррупцией также является совершение перечисленных </w:t>
      </w:r>
      <w:r w:rsidRPr="007E22F2">
        <w:rPr>
          <w:rStyle w:val="FontStyle17"/>
          <w:sz w:val="24"/>
          <w:szCs w:val="24"/>
        </w:rPr>
        <w:lastRenderedPageBreak/>
        <w:t>деяний от имени или в интересах юридического лица (пункт 1 статьи 1 Федерального закона № 273-ФЗ).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2.2.</w:t>
      </w:r>
      <w:r w:rsidRPr="007E22F2">
        <w:rPr>
          <w:rStyle w:val="FontStyle17"/>
          <w:b/>
          <w:i/>
          <w:sz w:val="24"/>
          <w:szCs w:val="24"/>
        </w:rPr>
        <w:t xml:space="preserve"> Противодействие коррупции</w:t>
      </w:r>
      <w:r w:rsidRPr="007E22F2">
        <w:rPr>
          <w:rStyle w:val="FontStyle17"/>
          <w:sz w:val="24"/>
          <w:szCs w:val="24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№ 273-ФЗ):</w:t>
      </w:r>
    </w:p>
    <w:p w:rsidR="00550407" w:rsidRPr="007E22F2" w:rsidRDefault="00550407" w:rsidP="00550407">
      <w:pPr>
        <w:pStyle w:val="Style13"/>
        <w:widowControl/>
        <w:tabs>
          <w:tab w:val="left" w:pos="994"/>
        </w:tabs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а)</w:t>
      </w:r>
      <w:r w:rsidRPr="007E22F2">
        <w:rPr>
          <w:rStyle w:val="FontStyle17"/>
          <w:sz w:val="24"/>
          <w:szCs w:val="24"/>
        </w:rPr>
        <w:tab/>
        <w:t>по предупреждению коррупции, в том числе по выявлению и</w:t>
      </w:r>
      <w:r w:rsidRPr="007E22F2">
        <w:rPr>
          <w:rStyle w:val="FontStyle17"/>
          <w:sz w:val="24"/>
          <w:szCs w:val="24"/>
        </w:rPr>
        <w:br/>
        <w:t>последующему устранению причин коррупции (профилактика коррупции);</w:t>
      </w:r>
    </w:p>
    <w:p w:rsidR="00550407" w:rsidRPr="007E22F2" w:rsidRDefault="00550407" w:rsidP="00550407">
      <w:pPr>
        <w:pStyle w:val="Style13"/>
        <w:widowControl/>
        <w:tabs>
          <w:tab w:val="left" w:pos="994"/>
        </w:tabs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б)</w:t>
      </w:r>
      <w:r w:rsidRPr="007E22F2">
        <w:rPr>
          <w:rStyle w:val="FontStyle17"/>
          <w:sz w:val="24"/>
          <w:szCs w:val="24"/>
        </w:rPr>
        <w:tab/>
        <w:t>по выявлению, предупреждению, пресечению, раскрытию и</w:t>
      </w:r>
      <w:r w:rsidRPr="007E22F2">
        <w:rPr>
          <w:rStyle w:val="FontStyle17"/>
          <w:sz w:val="24"/>
          <w:szCs w:val="24"/>
        </w:rPr>
        <w:br/>
        <w:t>расследованию коррупционных правонарушений (борьба с коррупцией);</w:t>
      </w:r>
    </w:p>
    <w:p w:rsidR="00550407" w:rsidRPr="007E22F2" w:rsidRDefault="00550407" w:rsidP="00550407">
      <w:pPr>
        <w:pStyle w:val="Style13"/>
        <w:widowControl/>
        <w:tabs>
          <w:tab w:val="left" w:pos="994"/>
        </w:tabs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в)</w:t>
      </w:r>
      <w:r w:rsidRPr="007E22F2">
        <w:rPr>
          <w:rStyle w:val="FontStyle17"/>
          <w:sz w:val="24"/>
          <w:szCs w:val="24"/>
        </w:rPr>
        <w:tab/>
        <w:t>по минимизации и (или) ликвидации последствий коррупционных правонарушений.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2.3.</w:t>
      </w:r>
      <w:r w:rsidRPr="007E22F2">
        <w:rPr>
          <w:rStyle w:val="FontStyle17"/>
          <w:b/>
          <w:i/>
          <w:sz w:val="24"/>
          <w:szCs w:val="24"/>
        </w:rPr>
        <w:t xml:space="preserve"> </w:t>
      </w:r>
      <w:proofErr w:type="gramStart"/>
      <w:r w:rsidRPr="007E22F2">
        <w:rPr>
          <w:rStyle w:val="FontStyle17"/>
          <w:b/>
          <w:i/>
          <w:sz w:val="24"/>
          <w:szCs w:val="24"/>
        </w:rPr>
        <w:t>Взятка</w:t>
      </w:r>
      <w:r w:rsidRPr="007E22F2">
        <w:rPr>
          <w:rStyle w:val="FontStyle17"/>
          <w:sz w:val="24"/>
          <w:szCs w:val="24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7E22F2">
        <w:rPr>
          <w:rStyle w:val="FontStyle17"/>
          <w:sz w:val="24"/>
          <w:szCs w:val="24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2.4.</w:t>
      </w:r>
      <w:r w:rsidRPr="007E22F2">
        <w:rPr>
          <w:rStyle w:val="FontStyle17"/>
          <w:b/>
          <w:i/>
          <w:sz w:val="24"/>
          <w:szCs w:val="24"/>
        </w:rPr>
        <w:t xml:space="preserve"> </w:t>
      </w:r>
      <w:proofErr w:type="gramStart"/>
      <w:r w:rsidRPr="007E22F2">
        <w:rPr>
          <w:rStyle w:val="FontStyle17"/>
          <w:b/>
          <w:i/>
          <w:sz w:val="24"/>
          <w:szCs w:val="24"/>
        </w:rPr>
        <w:t>Коммерческий подкуп</w:t>
      </w:r>
      <w:r w:rsidRPr="007E22F2">
        <w:rPr>
          <w:rStyle w:val="FontStyle17"/>
          <w:sz w:val="24"/>
          <w:szCs w:val="24"/>
        </w:rP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2.5. </w:t>
      </w:r>
      <w:proofErr w:type="gramStart"/>
      <w:r w:rsidRPr="007E22F2">
        <w:rPr>
          <w:rStyle w:val="FontStyle17"/>
          <w:b/>
          <w:i/>
          <w:sz w:val="24"/>
          <w:szCs w:val="24"/>
        </w:rPr>
        <w:t xml:space="preserve">Конфликт интересов </w:t>
      </w:r>
      <w:r w:rsidRPr="007E22F2">
        <w:rPr>
          <w:rStyle w:val="FontStyle17"/>
          <w:sz w:val="24"/>
          <w:szCs w:val="24"/>
        </w:rPr>
        <w:t>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7E22F2">
        <w:rPr>
          <w:rStyle w:val="FontStyle17"/>
          <w:sz w:val="24"/>
          <w:szCs w:val="24"/>
        </w:rPr>
        <w:t xml:space="preserve"> (представителем организации) которой он является.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2.6.</w:t>
      </w:r>
      <w:r w:rsidRPr="007E22F2">
        <w:rPr>
          <w:rStyle w:val="FontStyle17"/>
          <w:b/>
          <w:i/>
          <w:sz w:val="24"/>
          <w:szCs w:val="24"/>
        </w:rPr>
        <w:t xml:space="preserve"> Личная заинтересованность работника</w:t>
      </w:r>
      <w:r w:rsidRPr="007E22F2">
        <w:rPr>
          <w:rStyle w:val="FontStyle17"/>
          <w:sz w:val="24"/>
          <w:szCs w:val="24"/>
        </w:rPr>
        <w:t xml:space="preserve">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 xml:space="preserve">3. Основные принципы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деятельности.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Система мер противодействия коррупции в учреждения основывается на следующих ключевых принципах: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sz w:val="24"/>
          <w:szCs w:val="24"/>
        </w:rPr>
        <w:t>3.1.</w:t>
      </w:r>
      <w:r w:rsidRPr="007E22F2">
        <w:rPr>
          <w:rStyle w:val="FontStyle17"/>
          <w:b/>
          <w:i/>
          <w:sz w:val="24"/>
          <w:szCs w:val="24"/>
        </w:rPr>
        <w:t xml:space="preserve"> Принцип соответствия политики учреждения действующему законодательству и общепринятым нормам.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Соответствие реализуемых в учреждении </w:t>
      </w:r>
      <w:proofErr w:type="spellStart"/>
      <w:r w:rsidRPr="007E22F2">
        <w:rPr>
          <w:rStyle w:val="FontStyle17"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sz w:val="24"/>
          <w:szCs w:val="24"/>
        </w:rPr>
        <w:t xml:space="preserve">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учреждению.</w:t>
      </w:r>
    </w:p>
    <w:p w:rsidR="00550407" w:rsidRPr="007E22F2" w:rsidRDefault="00550407" w:rsidP="00550407">
      <w:pPr>
        <w:pStyle w:val="Style13"/>
        <w:widowControl/>
        <w:tabs>
          <w:tab w:val="left" w:pos="1075"/>
        </w:tabs>
        <w:spacing w:line="240" w:lineRule="auto"/>
        <w:ind w:firstLine="709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sz w:val="24"/>
          <w:szCs w:val="24"/>
        </w:rPr>
        <w:t>3.2.</w:t>
      </w:r>
      <w:r w:rsidRPr="007E22F2">
        <w:rPr>
          <w:rStyle w:val="FontStyle17"/>
          <w:b/>
          <w:i/>
          <w:sz w:val="24"/>
          <w:szCs w:val="24"/>
        </w:rPr>
        <w:t xml:space="preserve"> Принцип личного примера руководства.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lastRenderedPageBreak/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550407" w:rsidRPr="007E22F2" w:rsidRDefault="00550407" w:rsidP="00550407">
      <w:pPr>
        <w:pStyle w:val="Style13"/>
        <w:widowControl/>
        <w:tabs>
          <w:tab w:val="left" w:pos="1075"/>
        </w:tabs>
        <w:spacing w:line="240" w:lineRule="auto"/>
        <w:ind w:firstLine="709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sz w:val="24"/>
          <w:szCs w:val="24"/>
        </w:rPr>
        <w:t>3.3.</w:t>
      </w:r>
      <w:r w:rsidRPr="007E22F2">
        <w:rPr>
          <w:rStyle w:val="FontStyle17"/>
          <w:b/>
          <w:i/>
          <w:sz w:val="24"/>
          <w:szCs w:val="24"/>
        </w:rPr>
        <w:t xml:space="preserve"> Принцип вовлеченности работников.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Информированность работников учреждения о положениях </w:t>
      </w:r>
      <w:proofErr w:type="spellStart"/>
      <w:r w:rsidRPr="007E22F2">
        <w:rPr>
          <w:rStyle w:val="FontStyle17"/>
          <w:sz w:val="24"/>
          <w:szCs w:val="24"/>
        </w:rPr>
        <w:t>антикоррупционного</w:t>
      </w:r>
      <w:proofErr w:type="spellEnd"/>
      <w:r w:rsidRPr="007E22F2">
        <w:rPr>
          <w:rStyle w:val="FontStyle17"/>
          <w:sz w:val="24"/>
          <w:szCs w:val="24"/>
        </w:rPr>
        <w:t xml:space="preserve"> законодательства и их активное участие в формировании и реализации </w:t>
      </w:r>
      <w:proofErr w:type="spellStart"/>
      <w:r w:rsidRPr="007E22F2">
        <w:rPr>
          <w:rStyle w:val="FontStyle17"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sz w:val="24"/>
          <w:szCs w:val="24"/>
        </w:rPr>
        <w:t xml:space="preserve"> стандартов и процедур.</w:t>
      </w:r>
    </w:p>
    <w:p w:rsidR="00550407" w:rsidRPr="007E22F2" w:rsidRDefault="00550407" w:rsidP="00550407">
      <w:pPr>
        <w:pStyle w:val="Style13"/>
        <w:widowControl/>
        <w:tabs>
          <w:tab w:val="left" w:pos="1070"/>
          <w:tab w:val="left" w:pos="1276"/>
        </w:tabs>
        <w:spacing w:line="240" w:lineRule="auto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sz w:val="24"/>
          <w:szCs w:val="24"/>
        </w:rPr>
        <w:t>3.4.</w:t>
      </w:r>
      <w:r w:rsidRPr="007E22F2">
        <w:rPr>
          <w:rStyle w:val="FontStyle17"/>
          <w:b/>
          <w:i/>
          <w:sz w:val="24"/>
          <w:szCs w:val="24"/>
        </w:rPr>
        <w:t xml:space="preserve"> Принцип соразмерности </w:t>
      </w:r>
      <w:proofErr w:type="spellStart"/>
      <w:r w:rsidRPr="007E22F2">
        <w:rPr>
          <w:rStyle w:val="FontStyle17"/>
          <w:b/>
          <w:i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b/>
          <w:i/>
          <w:sz w:val="24"/>
          <w:szCs w:val="24"/>
        </w:rPr>
        <w:t xml:space="preserve"> процедур риску коррупции.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>Разработка и выполнение комплекса мероприятий, позволяющих снизить вероятность вовлечения учреждения, ее руководителя и работников в коррупционную деятельность, осуществляется с учетом существующих в деятельности учреждения коррупционных рисков.</w:t>
      </w:r>
    </w:p>
    <w:p w:rsidR="00550407" w:rsidRPr="007E22F2" w:rsidRDefault="00550407" w:rsidP="00550407">
      <w:pPr>
        <w:pStyle w:val="Style14"/>
        <w:widowControl/>
        <w:numPr>
          <w:ilvl w:val="1"/>
          <w:numId w:val="24"/>
        </w:numPr>
        <w:tabs>
          <w:tab w:val="left" w:pos="1075"/>
          <w:tab w:val="left" w:pos="1276"/>
        </w:tabs>
        <w:spacing w:line="240" w:lineRule="auto"/>
        <w:ind w:hanging="11"/>
        <w:jc w:val="both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b/>
          <w:i/>
          <w:sz w:val="24"/>
          <w:szCs w:val="24"/>
        </w:rPr>
        <w:t xml:space="preserve">Принцип эффективности </w:t>
      </w:r>
      <w:proofErr w:type="spellStart"/>
      <w:r w:rsidRPr="007E22F2">
        <w:rPr>
          <w:rStyle w:val="FontStyle17"/>
          <w:b/>
          <w:i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b/>
          <w:i/>
          <w:sz w:val="24"/>
          <w:szCs w:val="24"/>
        </w:rPr>
        <w:t xml:space="preserve"> процедур.</w:t>
      </w:r>
    </w:p>
    <w:p w:rsidR="00550407" w:rsidRPr="007E22F2" w:rsidRDefault="00550407" w:rsidP="00550407">
      <w:pPr>
        <w:pStyle w:val="Style14"/>
        <w:widowControl/>
        <w:tabs>
          <w:tab w:val="left" w:pos="1075"/>
        </w:tabs>
        <w:spacing w:line="240" w:lineRule="auto"/>
        <w:ind w:firstLine="709"/>
        <w:jc w:val="both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Применение в учреждении таких </w:t>
      </w:r>
      <w:proofErr w:type="spellStart"/>
      <w:r w:rsidRPr="007E22F2">
        <w:rPr>
          <w:rStyle w:val="FontStyle17"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sz w:val="24"/>
          <w:szCs w:val="24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7E22F2">
        <w:rPr>
          <w:rStyle w:val="FontStyle17"/>
          <w:sz w:val="24"/>
          <w:szCs w:val="24"/>
        </w:rPr>
        <w:t>приносят значимый результат</w:t>
      </w:r>
      <w:proofErr w:type="gramEnd"/>
      <w:r w:rsidRPr="007E22F2">
        <w:rPr>
          <w:rStyle w:val="FontStyle17"/>
          <w:sz w:val="24"/>
          <w:szCs w:val="24"/>
        </w:rPr>
        <w:t>.</w:t>
      </w:r>
    </w:p>
    <w:p w:rsidR="00550407" w:rsidRPr="007E22F2" w:rsidRDefault="00550407" w:rsidP="00550407">
      <w:pPr>
        <w:pStyle w:val="Style14"/>
        <w:widowControl/>
        <w:numPr>
          <w:ilvl w:val="1"/>
          <w:numId w:val="24"/>
        </w:numPr>
        <w:tabs>
          <w:tab w:val="left" w:pos="1075"/>
          <w:tab w:val="left" w:pos="1276"/>
        </w:tabs>
        <w:spacing w:line="240" w:lineRule="auto"/>
        <w:ind w:hanging="11"/>
        <w:jc w:val="both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b/>
          <w:i/>
          <w:sz w:val="24"/>
          <w:szCs w:val="24"/>
        </w:rPr>
        <w:t>Принцип ответственности и неотвратимости наказания.</w:t>
      </w:r>
    </w:p>
    <w:p w:rsidR="00550407" w:rsidRPr="007E22F2" w:rsidRDefault="00550407" w:rsidP="00550407">
      <w:pPr>
        <w:pStyle w:val="Style14"/>
        <w:widowControl/>
        <w:tabs>
          <w:tab w:val="left" w:pos="1075"/>
        </w:tabs>
        <w:spacing w:line="240" w:lineRule="auto"/>
        <w:ind w:firstLine="709"/>
        <w:jc w:val="both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внутриорганизационной </w:t>
      </w:r>
      <w:proofErr w:type="spellStart"/>
      <w:r w:rsidRPr="007E22F2">
        <w:rPr>
          <w:rStyle w:val="FontStyle17"/>
          <w:sz w:val="24"/>
          <w:szCs w:val="24"/>
        </w:rPr>
        <w:t>антикоррупционной</w:t>
      </w:r>
      <w:proofErr w:type="spellEnd"/>
      <w:r w:rsidRPr="007E22F2">
        <w:rPr>
          <w:rStyle w:val="FontStyle17"/>
          <w:sz w:val="24"/>
          <w:szCs w:val="24"/>
        </w:rPr>
        <w:t xml:space="preserve"> политики.</w:t>
      </w:r>
    </w:p>
    <w:p w:rsidR="00550407" w:rsidRPr="007E22F2" w:rsidRDefault="00550407" w:rsidP="00550407">
      <w:pPr>
        <w:pStyle w:val="Style13"/>
        <w:widowControl/>
        <w:numPr>
          <w:ilvl w:val="1"/>
          <w:numId w:val="24"/>
        </w:numPr>
        <w:tabs>
          <w:tab w:val="left" w:pos="1075"/>
          <w:tab w:val="left" w:pos="1276"/>
        </w:tabs>
        <w:spacing w:line="240" w:lineRule="auto"/>
        <w:ind w:hanging="11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b/>
          <w:i/>
          <w:sz w:val="24"/>
          <w:szCs w:val="24"/>
        </w:rPr>
        <w:t>Принцип открытости.</w:t>
      </w:r>
    </w:p>
    <w:p w:rsidR="00550407" w:rsidRPr="007E22F2" w:rsidRDefault="00550407" w:rsidP="00550407">
      <w:pPr>
        <w:pStyle w:val="Style12"/>
        <w:widowControl/>
        <w:spacing w:line="240" w:lineRule="auto"/>
        <w:ind w:firstLine="709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Информирование контрагентов, партнеров и общественности о принятых в учреждении </w:t>
      </w:r>
      <w:proofErr w:type="spellStart"/>
      <w:r w:rsidRPr="007E22F2">
        <w:rPr>
          <w:rStyle w:val="FontStyle17"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sz w:val="24"/>
          <w:szCs w:val="24"/>
        </w:rPr>
        <w:t xml:space="preserve"> стандартах ведения деятельности.</w:t>
      </w:r>
    </w:p>
    <w:p w:rsidR="00550407" w:rsidRPr="007E22F2" w:rsidRDefault="00550407" w:rsidP="00550407">
      <w:pPr>
        <w:pStyle w:val="Style14"/>
        <w:widowControl/>
        <w:numPr>
          <w:ilvl w:val="1"/>
          <w:numId w:val="24"/>
        </w:numPr>
        <w:tabs>
          <w:tab w:val="left" w:pos="1075"/>
        </w:tabs>
        <w:spacing w:line="240" w:lineRule="auto"/>
        <w:ind w:hanging="11"/>
        <w:jc w:val="both"/>
        <w:rPr>
          <w:rStyle w:val="FontStyle17"/>
          <w:b/>
          <w:i/>
          <w:sz w:val="24"/>
          <w:szCs w:val="24"/>
        </w:rPr>
      </w:pPr>
      <w:r w:rsidRPr="007E22F2">
        <w:rPr>
          <w:rStyle w:val="FontStyle17"/>
          <w:b/>
          <w:i/>
          <w:sz w:val="24"/>
          <w:szCs w:val="24"/>
        </w:rPr>
        <w:t>Принцип постоянного контроля и регулярного мониторинга.</w:t>
      </w:r>
    </w:p>
    <w:p w:rsidR="00550407" w:rsidRPr="007E22F2" w:rsidRDefault="00550407" w:rsidP="00550407">
      <w:pPr>
        <w:pStyle w:val="Style14"/>
        <w:widowControl/>
        <w:tabs>
          <w:tab w:val="left" w:pos="1075"/>
        </w:tabs>
        <w:spacing w:line="240" w:lineRule="auto"/>
        <w:ind w:firstLine="709"/>
        <w:jc w:val="both"/>
        <w:rPr>
          <w:rStyle w:val="FontStyle17"/>
          <w:sz w:val="24"/>
          <w:szCs w:val="24"/>
        </w:rPr>
      </w:pPr>
      <w:r w:rsidRPr="007E22F2">
        <w:rPr>
          <w:rStyle w:val="FontStyle17"/>
          <w:sz w:val="24"/>
          <w:szCs w:val="24"/>
        </w:rPr>
        <w:t xml:space="preserve">Регулярное осуществление мониторинга эффективности внедренных </w:t>
      </w:r>
      <w:proofErr w:type="spellStart"/>
      <w:r w:rsidRPr="007E22F2">
        <w:rPr>
          <w:rStyle w:val="FontStyle17"/>
          <w:sz w:val="24"/>
          <w:szCs w:val="24"/>
        </w:rPr>
        <w:t>антикоррупционных</w:t>
      </w:r>
      <w:proofErr w:type="spellEnd"/>
      <w:r w:rsidRPr="007E22F2">
        <w:rPr>
          <w:rStyle w:val="FontStyle17"/>
          <w:sz w:val="24"/>
          <w:szCs w:val="24"/>
        </w:rPr>
        <w:t xml:space="preserve"> стандартов и процедур, а также </w:t>
      </w:r>
      <w:proofErr w:type="gramStart"/>
      <w:r w:rsidRPr="007E22F2">
        <w:rPr>
          <w:rStyle w:val="FontStyle17"/>
          <w:sz w:val="24"/>
          <w:szCs w:val="24"/>
        </w:rPr>
        <w:t>контроля за</w:t>
      </w:r>
      <w:proofErr w:type="gramEnd"/>
      <w:r w:rsidRPr="007E22F2">
        <w:rPr>
          <w:rStyle w:val="FontStyle17"/>
          <w:sz w:val="24"/>
          <w:szCs w:val="24"/>
        </w:rPr>
        <w:t xml:space="preserve"> их исполнением.</w:t>
      </w:r>
    </w:p>
    <w:p w:rsidR="00550407" w:rsidRPr="007E22F2" w:rsidRDefault="00550407" w:rsidP="00550407">
      <w:pPr>
        <w:pStyle w:val="Style14"/>
        <w:widowControl/>
        <w:tabs>
          <w:tab w:val="left" w:pos="1075"/>
        </w:tabs>
        <w:spacing w:line="240" w:lineRule="auto"/>
        <w:ind w:firstLine="709"/>
        <w:jc w:val="both"/>
        <w:rPr>
          <w:rStyle w:val="FontStyle17"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 xml:space="preserve">4. Круг лиц, попадающих под действие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политики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4.1.  Основным кругом лиц, попадающих под действие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политики, являются работники </w:t>
      </w:r>
      <w:r w:rsidR="005762DD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</w:t>
      </w:r>
      <w:r w:rsidRPr="007E22F2">
        <w:rPr>
          <w:rFonts w:ascii="Times New Roman" w:hAnsi="Times New Roman" w:cs="Times New Roman"/>
          <w:sz w:val="24"/>
          <w:szCs w:val="24"/>
        </w:rPr>
        <w:t xml:space="preserve">, находящиеся с ним в трудовых отношениях, вне зависимости от занимаемой должности и выполняемых функций, и физические и (или) юридические лица, с которыми учреждение вступает в иные договорные отношения. При этом условия и обязательства должны быть закреплены в договорах, заключаемых учреждением с контрагентами. 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>5. Обязанности работников учреждения, связанных с предупреждением и противодействием коррупции.</w:t>
      </w:r>
    </w:p>
    <w:p w:rsidR="00550407" w:rsidRPr="007E22F2" w:rsidRDefault="00FD3F1E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5.1.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Воздерживаться от совершения и (или) участия в совершении коррупционных правонарушений в интересах или от имени учреждения;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5.2. Воздерживаться от поведения, которое может быть истолковано окружающими как готовность совершить, или участвовать в совершении коррупционного правонарушения в интересах или от имени учреждения;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5.3. Незамедлительно информировать непосредственного руководителя/лицо, ответственное за реализацию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политики/руководство учреждения о случаях склонения работника к совершению коррупционных правонарушений;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5.4. Незамедлительно информировать непосредственного начальника/лицо, ответственное за реализацию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политики/руководство учреждения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 </w:t>
      </w:r>
    </w:p>
    <w:p w:rsidR="00550407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5.5. Сообщить непосредственному начальнику или иному ответственному лицу о возможности возникновения либо возникшем у работника конфликте интересов. </w:t>
      </w:r>
    </w:p>
    <w:p w:rsidR="007E22F2" w:rsidRPr="007E22F2" w:rsidRDefault="007E22F2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 xml:space="preserve">6. Должностные лица, ответственные за реализацию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политики</w:t>
      </w:r>
      <w:r w:rsidRPr="007E22F2">
        <w:rPr>
          <w:rFonts w:ascii="Times New Roman" w:hAnsi="Times New Roman" w:cs="Times New Roman"/>
          <w:sz w:val="24"/>
          <w:szCs w:val="24"/>
        </w:rPr>
        <w:t>.</w:t>
      </w:r>
    </w:p>
    <w:p w:rsidR="00550407" w:rsidRPr="007E22F2" w:rsidRDefault="00550407" w:rsidP="00FD3F1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6.1. С целью реализации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 в </w:t>
      </w:r>
      <w:r w:rsidR="005762DD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 </w:t>
      </w:r>
      <w:r w:rsidRPr="007E22F2">
        <w:rPr>
          <w:rFonts w:ascii="Times New Roman" w:hAnsi="Times New Roman" w:cs="Times New Roman"/>
          <w:sz w:val="24"/>
          <w:szCs w:val="24"/>
        </w:rPr>
        <w:t xml:space="preserve"> создается постоянно действующая Комиссия в составе  5 человек. Состав комиссии утверждается   приказом директора. </w:t>
      </w:r>
    </w:p>
    <w:p w:rsidR="00550407" w:rsidRPr="007E22F2" w:rsidRDefault="00550407" w:rsidP="00FD3F1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6.2. Задачи, функции и полномочия Комиссии, ответственной за противодействие коррупции: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выявление и изучение причин, порождающих коррупционных проявления в МКУК МКДЦ  «Радуга» и условий, им способствующих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разработка рекомендаций по противодействию и профилактике коррупции в МКУК МКДЦ  «Радуга»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прием и проверка поступающих в Комиссию заявлений и обращений, иных сведений об участии должностных лиц, сотрудников учреждения в коррупционной деятельности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организация при необходимости проведения мероприятий (лекций, семинаров, анкетирования, тестирования, «круглых столов», собеседований и др.), способствующих предупреждению коррупции в учреждении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- содействие формированию системы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пропаганды и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мировоззрения, гражданских инициатив, направленных на противодействие коррупции в учреждении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создание в учреждении морально-нравственного климата, способствующего воспитательном и образовательному процессу в духе нетерпимого отношения к факторам, детерминирующим коррупционные проявления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ходом выполнения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мероприятий, предусмотренных планом по противодействию коррупции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020ED3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- рассмотрение иных вопросов в соответствии с направлениями  деятельности Комиссии</w:t>
      </w:r>
      <w:r w:rsidRPr="007E22F2">
        <w:rPr>
          <w:rFonts w:ascii="Times New Roman" w:hAnsi="Times New Roman" w:cs="Times New Roman"/>
          <w:bCs/>
          <w:sz w:val="24"/>
          <w:szCs w:val="24"/>
        </w:rPr>
        <w:t>;</w:t>
      </w:r>
    </w:p>
    <w:p w:rsidR="00550407" w:rsidRPr="007E22F2" w:rsidRDefault="00020ED3" w:rsidP="00020ED3">
      <w:pPr>
        <w:shd w:val="clear" w:color="auto" w:fill="FFFFFF"/>
        <w:spacing w:after="0" w:line="32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- </w:t>
      </w:r>
      <w:r w:rsidR="00550407" w:rsidRPr="007E22F2">
        <w:rPr>
          <w:rFonts w:ascii="Times New Roman" w:hAnsi="Times New Roman" w:cs="Times New Roman"/>
          <w:sz w:val="24"/>
          <w:szCs w:val="24"/>
        </w:rPr>
        <w:t>разработка и представление на утверждение директору учреждения проектов локальных</w:t>
      </w:r>
      <w:r w:rsidR="00550407" w:rsidRPr="007E22F2">
        <w:rPr>
          <w:rFonts w:ascii="Times New Roman" w:hAnsi="Times New Roman" w:cs="Times New Roman"/>
          <w:sz w:val="24"/>
          <w:szCs w:val="24"/>
        </w:rPr>
        <w:sym w:font="Symbol" w:char="F0D8"/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нормативных актов </w:t>
      </w:r>
      <w:r w:rsidR="005762DD" w:rsidRPr="007E22F2">
        <w:rPr>
          <w:rFonts w:ascii="Times New Roman" w:hAnsi="Times New Roman" w:cs="Times New Roman"/>
          <w:sz w:val="24"/>
          <w:szCs w:val="24"/>
        </w:rPr>
        <w:t>МКУК МКДЦ «Радуга»</w:t>
      </w:r>
      <w:r w:rsidR="00550407" w:rsidRPr="007E22F2">
        <w:rPr>
          <w:rFonts w:ascii="Times New Roman" w:hAnsi="Times New Roman" w:cs="Times New Roman"/>
          <w:sz w:val="24"/>
          <w:szCs w:val="24"/>
        </w:rPr>
        <w:t>, направленных на реализацию мер по предупреждению коррупции (</w:t>
      </w:r>
      <w:proofErr w:type="spellStart"/>
      <w:r w:rsidR="00550407"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550407" w:rsidRPr="007E22F2">
        <w:rPr>
          <w:rFonts w:ascii="Times New Roman" w:hAnsi="Times New Roman" w:cs="Times New Roman"/>
          <w:sz w:val="24"/>
          <w:szCs w:val="24"/>
        </w:rPr>
        <w:t xml:space="preserve"> политики, кодекса </w:t>
      </w:r>
      <w:r w:rsidR="005762DD" w:rsidRPr="007E22F2">
        <w:rPr>
          <w:rFonts w:ascii="Times New Roman" w:hAnsi="Times New Roman" w:cs="Times New Roman"/>
          <w:sz w:val="24"/>
          <w:szCs w:val="24"/>
        </w:rPr>
        <w:t xml:space="preserve">профессиональной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работников и т.д.);  </w:t>
      </w:r>
    </w:p>
    <w:p w:rsidR="00550407" w:rsidRPr="007E22F2" w:rsidRDefault="00020ED3" w:rsidP="00FD3F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- </w:t>
      </w:r>
      <w:r w:rsidR="00550407" w:rsidRPr="007E22F2">
        <w:rPr>
          <w:rFonts w:ascii="Times New Roman" w:hAnsi="Times New Roman" w:cs="Times New Roman"/>
          <w:sz w:val="24"/>
          <w:szCs w:val="24"/>
        </w:rPr>
        <w:t>проведение контрольных мероприятий, направленных на выявление коррупционных  правонарушений работниками учреждения;</w:t>
      </w:r>
    </w:p>
    <w:p w:rsidR="00550407" w:rsidRPr="007E22F2" w:rsidRDefault="00020ED3" w:rsidP="0002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-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проведение оценки результатов </w:t>
      </w:r>
      <w:proofErr w:type="spellStart"/>
      <w:r w:rsidR="00550407"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550407" w:rsidRPr="007E22F2">
        <w:rPr>
          <w:rFonts w:ascii="Times New Roman" w:hAnsi="Times New Roman" w:cs="Times New Roman"/>
          <w:sz w:val="24"/>
          <w:szCs w:val="24"/>
        </w:rPr>
        <w:t xml:space="preserve"> работы и подготовка соответствующих отчетных материалов директору учреждения.</w:t>
      </w:r>
    </w:p>
    <w:p w:rsidR="00550407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55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Перечень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антикоррупционных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мероприятий.</w:t>
      </w:r>
    </w:p>
    <w:p w:rsidR="00550407" w:rsidRPr="007E22F2" w:rsidRDefault="00550407" w:rsidP="00550407">
      <w:pPr>
        <w:spacing w:after="302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3240"/>
        <w:gridCol w:w="5760"/>
      </w:tblGrid>
      <w:tr w:rsidR="00550407" w:rsidRPr="007E22F2" w:rsidTr="000F6959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E22F2">
              <w:rPr>
                <w:rStyle w:val="FontStyle17"/>
                <w:sz w:val="24"/>
                <w:szCs w:val="24"/>
              </w:rPr>
              <w:t>п</w:t>
            </w:r>
            <w:proofErr w:type="spellEnd"/>
            <w:proofErr w:type="gramEnd"/>
            <w:r w:rsidRPr="007E22F2">
              <w:rPr>
                <w:rStyle w:val="FontStyle17"/>
                <w:sz w:val="24"/>
                <w:szCs w:val="24"/>
              </w:rPr>
              <w:t>/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Направление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Мероприятие</w:t>
            </w:r>
          </w:p>
        </w:tc>
      </w:tr>
      <w:tr w:rsidR="00550407" w:rsidRPr="007E22F2" w:rsidTr="000F6959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2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3</w:t>
            </w:r>
          </w:p>
        </w:tc>
      </w:tr>
      <w:tr w:rsidR="00550407" w:rsidRPr="007E22F2" w:rsidTr="000F6959"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1</w:t>
            </w: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5"/>
              <w:widowControl/>
              <w:spacing w:line="322" w:lineRule="exact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Нормативное   обеспечение, закрепление стандартов по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ведения </w:t>
            </w: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20ED3">
            <w:pPr>
              <w:pStyle w:val="Style5"/>
              <w:widowControl/>
              <w:spacing w:line="322" w:lineRule="exact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разработка и принятие кодекса</w:t>
            </w:r>
            <w:r w:rsidR="00020ED3" w:rsidRPr="007E22F2">
              <w:rPr>
                <w:rStyle w:val="FontStyle17"/>
                <w:sz w:val="24"/>
                <w:szCs w:val="24"/>
              </w:rPr>
              <w:t xml:space="preserve"> профессиональной </w:t>
            </w:r>
            <w:r w:rsidRPr="007E22F2">
              <w:rPr>
                <w:rStyle w:val="FontStyle17"/>
                <w:sz w:val="24"/>
                <w:szCs w:val="24"/>
              </w:rPr>
              <w:t xml:space="preserve"> этики  работников </w:t>
            </w:r>
          </w:p>
        </w:tc>
      </w:tr>
      <w:tr w:rsidR="00550407" w:rsidRPr="007E22F2" w:rsidTr="000F6959">
        <w:trPr>
          <w:trHeight w:val="1049"/>
        </w:trPr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 xml:space="preserve">введение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антикоррупционных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поло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жений в трудовые договоры работ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ников</w:t>
            </w:r>
          </w:p>
        </w:tc>
      </w:tr>
      <w:tr w:rsidR="00550407" w:rsidRPr="007E22F2" w:rsidTr="000F6959"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240" w:lineRule="auto"/>
              <w:ind w:left="254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2</w:t>
            </w: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20ED3">
            <w:pPr>
              <w:pStyle w:val="Style8"/>
              <w:widowControl/>
              <w:ind w:firstLine="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Разработка и введение спе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циальных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ных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процедур</w:t>
            </w: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введение процедуры информирова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ния работниками работодателя о случаях склонения их к совершению коррупционных нарушений и порядка рассмотрения таких сообщений, включая определение доступных каналов передачи обозначенной информации (механизмов «обратной связи», телефона доверия и т. п.)</w:t>
            </w:r>
          </w:p>
        </w:tc>
      </w:tr>
      <w:tr w:rsidR="00550407" w:rsidRPr="007E22F2" w:rsidTr="000F6959">
        <w:tc>
          <w:tcPr>
            <w:tcW w:w="72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proofErr w:type="gramStart"/>
            <w:r w:rsidRPr="007E22F2">
              <w:rPr>
                <w:rStyle w:val="FontStyle17"/>
                <w:sz w:val="24"/>
                <w:szCs w:val="24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</w:t>
            </w:r>
            <w:r w:rsidRPr="007E22F2">
              <w:rPr>
                <w:rStyle w:val="FontStyle17"/>
                <w:sz w:val="24"/>
                <w:szCs w:val="24"/>
              </w:rPr>
              <w:softHyphen/>
              <w:t>рушений другими работниками, контрагентами организации или иными лицами и порядка рассмо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>трения таких сообщений, включая определение доступных каналов пере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дачи обозначенной информации (механизмов «обратной связи», телефона доверия и т. п.)</w:t>
            </w:r>
            <w:proofErr w:type="gramEnd"/>
          </w:p>
        </w:tc>
      </w:tr>
      <w:tr w:rsidR="00550407" w:rsidRPr="007E22F2" w:rsidTr="000F6959">
        <w:tc>
          <w:tcPr>
            <w:tcW w:w="72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введение процедуры информирования работниками работодателя о возник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новении конфликта интересов и порядка урегулирования выявленного конфликта интересов</w:t>
            </w:r>
          </w:p>
        </w:tc>
      </w:tr>
      <w:tr w:rsidR="00550407" w:rsidRPr="007E22F2" w:rsidTr="000F6959">
        <w:trPr>
          <w:trHeight w:val="1597"/>
        </w:trPr>
        <w:tc>
          <w:tcPr>
            <w:tcW w:w="72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317" w:lineRule="exact"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введение процедур защиты работ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ников, сообщивших о коррупционных правонарушениях   в   деятельности</w:t>
            </w:r>
          </w:p>
          <w:p w:rsidR="00550407" w:rsidRPr="007E22F2" w:rsidRDefault="00550407" w:rsidP="000F6959">
            <w:pPr>
              <w:pStyle w:val="Style8"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учреждения, от формальных и неформальных санкций</w:t>
            </w:r>
          </w:p>
        </w:tc>
      </w:tr>
      <w:tr w:rsidR="00550407" w:rsidRPr="007E22F2" w:rsidTr="000F6959"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1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проведение периодической оценки коррупционных рисков в целях выявления сфер деятельности орга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низации, наиболее подверженных таким рискам, и разработки соответ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ствующих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антикоррупционных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мер</w:t>
            </w:r>
          </w:p>
        </w:tc>
      </w:tr>
      <w:tr w:rsidR="00550407" w:rsidRPr="007E22F2" w:rsidTr="000F6959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240" w:lineRule="auto"/>
              <w:ind w:left="259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326" w:lineRule="exact"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Обучение и информирование работников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20ED3">
            <w:pPr>
              <w:pStyle w:val="Style8"/>
              <w:widowControl/>
              <w:ind w:firstLine="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ежегодное ознакомление работников под роспись с нормативными доку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ментами, регламентирующими вопро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>сы предупреждения и противо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действия коррупции в </w:t>
            </w:r>
            <w:r w:rsidR="00020ED3" w:rsidRPr="007E22F2">
              <w:rPr>
                <w:rStyle w:val="FontStyle17"/>
                <w:sz w:val="24"/>
                <w:szCs w:val="24"/>
              </w:rPr>
              <w:t>учреждении</w:t>
            </w:r>
          </w:p>
        </w:tc>
      </w:tr>
      <w:tr w:rsidR="00550407" w:rsidRPr="007E22F2" w:rsidTr="000F6959"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20ED3">
            <w:pPr>
              <w:pStyle w:val="Style8"/>
              <w:widowControl/>
              <w:spacing w:line="331" w:lineRule="exact"/>
              <w:ind w:firstLine="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организация индивидуального консультирования работников по вопро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сам применения (соблюдения)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антикоррупционных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стандартов и проце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дур</w:t>
            </w:r>
          </w:p>
        </w:tc>
      </w:tr>
      <w:tr w:rsidR="00550407" w:rsidRPr="007E22F2" w:rsidTr="000F6959">
        <w:trPr>
          <w:trHeight w:val="89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240" w:lineRule="auto"/>
              <w:ind w:left="25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lastRenderedPageBreak/>
              <w:t>4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20ED3">
            <w:pPr>
              <w:pStyle w:val="Style8"/>
              <w:widowControl/>
              <w:ind w:firstLine="0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Обеспечение соответствия системы внутреннего конт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роля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антикоррупционной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политики учреждения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осуществление регулярного контроля соблюдения внутренних процедур</w:t>
            </w:r>
          </w:p>
        </w:tc>
      </w:tr>
      <w:tr w:rsidR="00550407" w:rsidRPr="007E22F2" w:rsidTr="000F6959"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550407" w:rsidRPr="007E22F2" w:rsidTr="000F6959"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осуществление регулярного контроля экономической обоснованности рас</w:t>
            </w:r>
            <w:r w:rsidRPr="007E22F2">
              <w:rPr>
                <w:rStyle w:val="FontStyle17"/>
                <w:sz w:val="24"/>
                <w:szCs w:val="24"/>
              </w:rPr>
              <w:softHyphen/>
              <w:t>ходов в сферах с высоким корруп</w:t>
            </w:r>
            <w:r w:rsidRPr="007E22F2">
              <w:rPr>
                <w:rStyle w:val="FontStyle17"/>
                <w:sz w:val="24"/>
                <w:szCs w:val="24"/>
              </w:rPr>
              <w:softHyphen/>
              <w:t>ционным риском: благотворительные пожертвова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ния и т.п.</w:t>
            </w:r>
          </w:p>
        </w:tc>
      </w:tr>
      <w:tr w:rsidR="00550407" w:rsidRPr="007E22F2" w:rsidTr="000F6959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spacing w:line="240" w:lineRule="auto"/>
              <w:ind w:left="264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Оценка результатов прово</w:t>
            </w:r>
            <w:r w:rsidRPr="007E22F2">
              <w:rPr>
                <w:rStyle w:val="FontStyle17"/>
                <w:sz w:val="24"/>
                <w:szCs w:val="24"/>
              </w:rPr>
              <w:softHyphen/>
              <w:t xml:space="preserve">димой </w:t>
            </w:r>
            <w:proofErr w:type="spellStart"/>
            <w:r w:rsidRPr="007E22F2">
              <w:rPr>
                <w:rStyle w:val="FontStyle17"/>
                <w:sz w:val="24"/>
                <w:szCs w:val="24"/>
              </w:rPr>
              <w:t>антикоррупционной</w:t>
            </w:r>
            <w:proofErr w:type="spellEnd"/>
            <w:r w:rsidRPr="007E22F2">
              <w:rPr>
                <w:rStyle w:val="FontStyle17"/>
                <w:sz w:val="24"/>
                <w:szCs w:val="24"/>
              </w:rPr>
              <w:t xml:space="preserve"> работы и распространение отчетных материалов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ind w:firstLine="5"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проведение регулярной оценки ре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зультатов работы по противодейст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вию коррупции</w:t>
            </w:r>
          </w:p>
        </w:tc>
      </w:tr>
      <w:tr w:rsidR="00550407" w:rsidRPr="007E22F2" w:rsidTr="000F6959"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  <w:p w:rsidR="00550407" w:rsidRPr="007E22F2" w:rsidRDefault="00550407" w:rsidP="000F6959">
            <w:pPr>
              <w:rPr>
                <w:rStyle w:val="FontStyle17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407" w:rsidRPr="007E22F2" w:rsidRDefault="00550407" w:rsidP="000F6959">
            <w:pPr>
              <w:pStyle w:val="Style8"/>
              <w:widowControl/>
              <w:jc w:val="left"/>
              <w:rPr>
                <w:rStyle w:val="FontStyle17"/>
                <w:sz w:val="24"/>
                <w:szCs w:val="24"/>
              </w:rPr>
            </w:pPr>
            <w:r w:rsidRPr="007E22F2">
              <w:rPr>
                <w:rStyle w:val="FontStyle17"/>
                <w:sz w:val="24"/>
                <w:szCs w:val="24"/>
              </w:rPr>
              <w:t>подготовка и распространение отчет</w:t>
            </w:r>
            <w:r w:rsidRPr="007E22F2">
              <w:rPr>
                <w:rStyle w:val="FontStyle17"/>
                <w:sz w:val="24"/>
                <w:szCs w:val="24"/>
              </w:rPr>
              <w:softHyphen/>
              <w:t>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407" w:rsidRPr="007E22F2" w:rsidRDefault="00550407" w:rsidP="00FD3F1E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 xml:space="preserve">8. Положение </w:t>
      </w:r>
      <w:r w:rsidR="007E22F2" w:rsidRPr="007E22F2">
        <w:rPr>
          <w:rFonts w:ascii="Times New Roman" w:hAnsi="Times New Roman" w:cs="Times New Roman"/>
          <w:b/>
          <w:sz w:val="24"/>
          <w:szCs w:val="24"/>
        </w:rPr>
        <w:t>по</w:t>
      </w:r>
      <w:r w:rsidR="007E22F2" w:rsidRPr="007E22F2">
        <w:rPr>
          <w:rFonts w:ascii="Times New Roman" w:hAnsi="Times New Roman" w:cs="Times New Roman"/>
          <w:b/>
          <w:bCs/>
          <w:sz w:val="24"/>
          <w:szCs w:val="24"/>
        </w:rPr>
        <w:t xml:space="preserve"> предотвращению  и урегулированию</w:t>
      </w:r>
      <w:r w:rsidR="007E22F2" w:rsidRPr="007E22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22F2">
        <w:rPr>
          <w:rFonts w:ascii="Times New Roman" w:hAnsi="Times New Roman" w:cs="Times New Roman"/>
          <w:b/>
          <w:sz w:val="24"/>
          <w:szCs w:val="24"/>
        </w:rPr>
        <w:t xml:space="preserve"> конфликта</w:t>
      </w:r>
      <w:r w:rsidRPr="007E22F2">
        <w:rPr>
          <w:rFonts w:ascii="Times New Roman" w:hAnsi="Times New Roman" w:cs="Times New Roman"/>
          <w:b/>
          <w:sz w:val="24"/>
          <w:szCs w:val="24"/>
        </w:rPr>
        <w:t xml:space="preserve"> интересов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8.1 Положение </w:t>
      </w:r>
      <w:r w:rsidR="007E22F2">
        <w:rPr>
          <w:rFonts w:ascii="Times New Roman" w:hAnsi="Times New Roman" w:cs="Times New Roman"/>
          <w:sz w:val="24"/>
          <w:szCs w:val="24"/>
        </w:rPr>
        <w:t>п</w:t>
      </w:r>
      <w:r w:rsidRPr="007E22F2">
        <w:rPr>
          <w:rFonts w:ascii="Times New Roman" w:hAnsi="Times New Roman" w:cs="Times New Roman"/>
          <w:sz w:val="24"/>
          <w:szCs w:val="24"/>
        </w:rPr>
        <w:t>о</w:t>
      </w:r>
      <w:r w:rsidR="00FD3F1E" w:rsidRPr="007E22F2">
        <w:rPr>
          <w:rFonts w:ascii="Times New Roman" w:hAnsi="Times New Roman" w:cs="Times New Roman"/>
          <w:bCs/>
          <w:sz w:val="24"/>
          <w:szCs w:val="24"/>
        </w:rPr>
        <w:t xml:space="preserve"> предотвращению  и урегулированию конфликта интересов работников  </w:t>
      </w:r>
      <w:r w:rsidRPr="007E22F2">
        <w:rPr>
          <w:rFonts w:ascii="Times New Roman" w:hAnsi="Times New Roman" w:cs="Times New Roman"/>
          <w:sz w:val="24"/>
          <w:szCs w:val="24"/>
        </w:rPr>
        <w:t xml:space="preserve"> устанавливает порядок выявления, урегулирования и предотвращения конфликтов интересов, возникающих у работников учреждения в ходе выполнения ими трудовых обязанностей.</w:t>
      </w:r>
    </w:p>
    <w:p w:rsidR="00FD3F1E" w:rsidRPr="007E22F2" w:rsidRDefault="00FD3F1E" w:rsidP="00FD3F1E">
      <w:pPr>
        <w:pStyle w:val="a4"/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      8.2.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i/>
          <w:iCs/>
          <w:sz w:val="24"/>
          <w:szCs w:val="24"/>
        </w:rPr>
        <w:t>Конфликт интересов работников культуры</w:t>
      </w:r>
      <w:r w:rsidRPr="007E22F2">
        <w:rPr>
          <w:rFonts w:ascii="Times New Roman" w:hAnsi="Times New Roman" w:cs="Times New Roman"/>
          <w:sz w:val="24"/>
          <w:szCs w:val="24"/>
        </w:rPr>
        <w:t xml:space="preserve">  -  ситуация,  при которой у работников культуры при осуществлении им профессиональной деятельности возникает личная заинтересованность в получении материальной выгоды или иного преимущества,  которая влияет  или  может  повлиять  на надлежащее  исполнение   профессиональных обязанностей вследствие противоречия между его личной заинтересованностью и  интересами   участников клубных формирований,   родителей   (законных   представителей) участников.</w:t>
      </w:r>
    </w:p>
    <w:p w:rsidR="00550407" w:rsidRPr="007E22F2" w:rsidRDefault="00FD3F1E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="00550407" w:rsidRPr="007E22F2">
        <w:rPr>
          <w:rFonts w:ascii="Times New Roman" w:hAnsi="Times New Roman" w:cs="Times New Roman"/>
          <w:sz w:val="24"/>
          <w:szCs w:val="24"/>
        </w:rPr>
        <w:t>8.3 Ос</w:t>
      </w:r>
      <w:r w:rsidRPr="007E22F2">
        <w:rPr>
          <w:rFonts w:ascii="Times New Roman" w:hAnsi="Times New Roman" w:cs="Times New Roman"/>
          <w:sz w:val="24"/>
          <w:szCs w:val="24"/>
        </w:rPr>
        <w:t>новной задачей деятельности МКУК МКДЦ «Радуга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» по предотвращению и урегулированию конфликта интересов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 </w:t>
      </w:r>
    </w:p>
    <w:p w:rsidR="00550407" w:rsidRPr="007E22F2" w:rsidRDefault="00550407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8.4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:rsidR="00550407" w:rsidRPr="007E22F2" w:rsidRDefault="000F0254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8.5 </w:t>
      </w:r>
      <w:r w:rsidR="00550407" w:rsidRPr="007E22F2">
        <w:rPr>
          <w:rFonts w:ascii="Times New Roman" w:hAnsi="Times New Roman" w:cs="Times New Roman"/>
          <w:sz w:val="24"/>
          <w:szCs w:val="24"/>
        </w:rPr>
        <w:t>Действие настоящего Положения распростр</w:t>
      </w:r>
      <w:r w:rsidR="00FD3F1E" w:rsidRPr="007E22F2">
        <w:rPr>
          <w:rFonts w:ascii="Times New Roman" w:hAnsi="Times New Roman" w:cs="Times New Roman"/>
          <w:sz w:val="24"/>
          <w:szCs w:val="24"/>
        </w:rPr>
        <w:t>аняется на всех работников МКУК МКДЦ «Радуга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», находящихся с ним в трудовых отношениях, вне зависимости от занимаемой должности и выполняемых функций. </w:t>
      </w:r>
    </w:p>
    <w:p w:rsidR="00550407" w:rsidRPr="007E22F2" w:rsidRDefault="00550407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8.6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="00FD3F1E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основу работы по управл</w:t>
      </w:r>
      <w:r w:rsidR="00FD3F1E" w:rsidRPr="007E22F2">
        <w:rPr>
          <w:rFonts w:ascii="Times New Roman" w:hAnsi="Times New Roman" w:cs="Times New Roman"/>
          <w:sz w:val="24"/>
          <w:szCs w:val="24"/>
        </w:rPr>
        <w:t xml:space="preserve">ению конфликтом интересов в МКУК МКДЦ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«Радуга</w:t>
      </w:r>
      <w:r w:rsidRPr="007E22F2">
        <w:rPr>
          <w:rFonts w:ascii="Times New Roman" w:hAnsi="Times New Roman" w:cs="Times New Roman"/>
          <w:sz w:val="24"/>
          <w:szCs w:val="24"/>
        </w:rPr>
        <w:t xml:space="preserve">», положены следующие принципы: </w:t>
      </w:r>
    </w:p>
    <w:p w:rsidR="00550407" w:rsidRPr="007E22F2" w:rsidRDefault="00550407" w:rsidP="00550407">
      <w:pPr>
        <w:numPr>
          <w:ilvl w:val="0"/>
          <w:numId w:val="25"/>
        </w:numPr>
        <w:tabs>
          <w:tab w:val="clear" w:pos="126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обязательность раскрытия сведений о реальном или потенциальном конфликте интересов;</w:t>
      </w:r>
    </w:p>
    <w:p w:rsidR="00550407" w:rsidRPr="007E22F2" w:rsidRDefault="00550407" w:rsidP="00550407">
      <w:pPr>
        <w:numPr>
          <w:ilvl w:val="0"/>
          <w:numId w:val="25"/>
        </w:numPr>
        <w:tabs>
          <w:tab w:val="clear" w:pos="126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индивидуальное рассмотрение и оценка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репутационных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рисков для учреждения при</w:t>
      </w:r>
      <w:r w:rsidRPr="007E22F2">
        <w:rPr>
          <w:rFonts w:ascii="Times New Roman" w:hAnsi="Times New Roman" w:cs="Times New Roman"/>
          <w:sz w:val="24"/>
          <w:szCs w:val="24"/>
        </w:rPr>
        <w:sym w:font="Symbol" w:char="F076"/>
      </w:r>
      <w:r w:rsidRPr="007E22F2">
        <w:rPr>
          <w:rFonts w:ascii="Times New Roman" w:hAnsi="Times New Roman" w:cs="Times New Roman"/>
          <w:sz w:val="24"/>
          <w:szCs w:val="24"/>
        </w:rPr>
        <w:t xml:space="preserve"> выявлении каждого конфликта интересов и его урегулирование;  </w:t>
      </w:r>
    </w:p>
    <w:p w:rsidR="00550407" w:rsidRPr="007E22F2" w:rsidRDefault="00550407" w:rsidP="00550407">
      <w:pPr>
        <w:numPr>
          <w:ilvl w:val="0"/>
          <w:numId w:val="25"/>
        </w:numPr>
        <w:tabs>
          <w:tab w:val="clear" w:pos="126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конфиденциальность процесса раскрытия сведений о конфликте интересов и процесса его урегулирования; </w:t>
      </w:r>
    </w:p>
    <w:p w:rsidR="00550407" w:rsidRPr="007E22F2" w:rsidRDefault="00550407" w:rsidP="00550407">
      <w:pPr>
        <w:numPr>
          <w:ilvl w:val="0"/>
          <w:numId w:val="25"/>
        </w:numPr>
        <w:tabs>
          <w:tab w:val="clear" w:pos="126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соблюдение баланса интересов учреждения и работника при урегулировании конфликта интересов;</w:t>
      </w:r>
    </w:p>
    <w:p w:rsidR="00550407" w:rsidRPr="007E22F2" w:rsidRDefault="00550407" w:rsidP="00550407">
      <w:pPr>
        <w:numPr>
          <w:ilvl w:val="0"/>
          <w:numId w:val="25"/>
        </w:numPr>
        <w:tabs>
          <w:tab w:val="clear" w:pos="126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защита работника от преследования в связи с сообщением о конфликте интересов, который  был своевременно раскрыт работником и урегулирован (предотвращен) учреждением. </w:t>
      </w:r>
    </w:p>
    <w:p w:rsidR="00550407" w:rsidRPr="007E22F2" w:rsidRDefault="00550407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8.7 Раскрытие сведений о конфликте интересов желательно осуществлять в письменном виде. Может быть допустимым первоначальное раскрытие конфликта интересов в устной форме с последующей фиксацией в письменном виде. </w:t>
      </w:r>
    </w:p>
    <w:p w:rsidR="00550407" w:rsidRPr="007E22F2" w:rsidRDefault="00550407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8.8 Учреждение берѐт на себя обязательство конфиденциального рассмотрения представленных сведений и урегулирования конфликта интересов. </w:t>
      </w:r>
    </w:p>
    <w:p w:rsidR="00550407" w:rsidRPr="007E22F2" w:rsidRDefault="00550407" w:rsidP="000F025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8.9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 </w:t>
      </w:r>
      <w:r w:rsidRPr="007E22F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учреждении установлены различные виды раскрытия конфликта интересов, в том числе: </w:t>
      </w:r>
    </w:p>
    <w:p w:rsidR="00550407" w:rsidRPr="007E22F2" w:rsidRDefault="00550407" w:rsidP="00550407">
      <w:pPr>
        <w:numPr>
          <w:ilvl w:val="0"/>
          <w:numId w:val="26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раскрытие сведений о конфликте интересов при приеме на работу;</w:t>
      </w:r>
    </w:p>
    <w:p w:rsidR="00550407" w:rsidRPr="007E22F2" w:rsidRDefault="00550407" w:rsidP="00550407">
      <w:pPr>
        <w:numPr>
          <w:ilvl w:val="0"/>
          <w:numId w:val="26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раскрытие сведений о конфликте интересов при назначении на новую должность;</w:t>
      </w:r>
    </w:p>
    <w:p w:rsidR="00550407" w:rsidRPr="007E22F2" w:rsidRDefault="00550407" w:rsidP="00550407">
      <w:pPr>
        <w:numPr>
          <w:ilvl w:val="0"/>
          <w:numId w:val="26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разовое раскрытие сведений по мере возникновения ситуаций конфликта интересов.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8.10 Учреждение может прийти к выводу, что конфликт интересов имеет место, и использовать следующие способы его разрешения: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пересмотр и изменение функциональных обязанностей работника;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временное отстранение работника от должности, если его личные интересы входят в противоречие с функциональными обязанностями; 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перевод работника на должность, предусматривающую выполнение функциональных обязанностей, не связанных с конфликтом интересов;  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отказ работника от своего личного интереса, порождающего к</w:t>
      </w:r>
      <w:r w:rsidR="00B80DE0" w:rsidRPr="007E22F2">
        <w:rPr>
          <w:rFonts w:ascii="Times New Roman" w:hAnsi="Times New Roman" w:cs="Times New Roman"/>
          <w:sz w:val="24"/>
          <w:szCs w:val="24"/>
        </w:rPr>
        <w:t>онфликт с интересами учреждения</w:t>
      </w:r>
      <w:r w:rsidRPr="007E22F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50407" w:rsidRPr="007E22F2" w:rsidRDefault="00B80DE0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увольнение работника из учреждения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по инициативе работника;</w:t>
      </w:r>
    </w:p>
    <w:p w:rsidR="00550407" w:rsidRPr="007E22F2" w:rsidRDefault="00550407" w:rsidP="00550407">
      <w:pPr>
        <w:numPr>
          <w:ilvl w:val="0"/>
          <w:numId w:val="27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8.11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 </w:t>
      </w:r>
    </w:p>
    <w:p w:rsidR="00550407" w:rsidRPr="007E22F2" w:rsidRDefault="000F0254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8.12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  </w:t>
      </w:r>
      <w:r w:rsidR="00550407" w:rsidRPr="007E22F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50407" w:rsidRPr="007E22F2">
        <w:rPr>
          <w:rFonts w:ascii="Times New Roman" w:hAnsi="Times New Roman" w:cs="Times New Roman"/>
          <w:sz w:val="24"/>
          <w:szCs w:val="24"/>
        </w:rPr>
        <w:t xml:space="preserve">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</w:t>
      </w:r>
      <w:r w:rsidR="00550407"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учреждения.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>8.13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Обязанности работников в связи с раскрытием и урегулированием конфликта интересов:  при принятии решений по деловым вопросам и выполнении своих трудовых обязанностей  руководствоваться интересами организации - без учета своих личных интересов, интересов своих родственников и друзей;  избегать (по возможности) ситуаций и обстоятельств, которые могут привести к конфликту  интересов;  раскрывать возникший (реальный) или потенциальный конфликт интересов;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 содействовать урегулированию возникшего конфликта интересов.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8.14 Поступившая информация тщательно проверяется Комисс</w:t>
      </w:r>
      <w:r w:rsidR="00B80DE0" w:rsidRPr="007E22F2">
        <w:rPr>
          <w:rFonts w:ascii="Times New Roman" w:hAnsi="Times New Roman" w:cs="Times New Roman"/>
          <w:sz w:val="24"/>
          <w:szCs w:val="24"/>
        </w:rPr>
        <w:t>ией по урегулированию конфликта интересов</w:t>
      </w:r>
      <w:r w:rsidRPr="007E22F2">
        <w:rPr>
          <w:rFonts w:ascii="Times New Roman" w:hAnsi="Times New Roman" w:cs="Times New Roman"/>
          <w:sz w:val="24"/>
          <w:szCs w:val="24"/>
        </w:rPr>
        <w:t xml:space="preserve">  с целью оценки серьезности возникающих для организации рисков и выбора наиболее подходящей формы урегулирования конфликта интересов. Следует иметь в виду, что в итоге этой работы учреждение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8.15  Невыполнение требований настоящего Положения к работнику могут быть применены дисциплинарные взыскания. </w:t>
      </w:r>
    </w:p>
    <w:p w:rsidR="00550407" w:rsidRPr="007E22F2" w:rsidRDefault="00550407" w:rsidP="00B80DE0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>9. Правила обмена деловыми подарками и знаками делового гостеприимства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9.1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>режде чем сделать или получить какие-либо подарки, знаки делового гостеприимства или другие представит</w:t>
      </w:r>
      <w:r w:rsidR="000F0254" w:rsidRPr="007E22F2">
        <w:rPr>
          <w:rFonts w:ascii="Times New Roman" w:hAnsi="Times New Roman" w:cs="Times New Roman"/>
          <w:sz w:val="24"/>
          <w:szCs w:val="24"/>
        </w:rPr>
        <w:t>ельские расходы, сотрудники  МКУК МКДЦ «Радуга</w:t>
      </w:r>
      <w:r w:rsidRPr="007E22F2">
        <w:rPr>
          <w:rFonts w:ascii="Times New Roman" w:hAnsi="Times New Roman" w:cs="Times New Roman"/>
          <w:sz w:val="24"/>
          <w:szCs w:val="24"/>
        </w:rPr>
        <w:t xml:space="preserve">» должны согласовать свои действия с настоящими Правилами. 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9.2 Предоставление или получение определенных подарков, знаков делового гостеприимства и других представительских расходов, разрешается при условии соблюдения и не разрешается при условии не соблюдения положений настоящих Правил.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9.3 Подарки, знаки делового гостеприимства и другие представительские расходы могут рассматриваться как взятка.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9.4 Предоставление или получение подарков, знаков делового гостеприимства и других представительских расходов – нормальная деловая процедура. Они помогают добиться расположения людей, а также построить или поддерживать законные деловые отношения, или являются жестом обычной любезности. В обычной ситуации предоставление или получение подарков и знаков делового гостеприимства не является неправомерным поступком.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Но они могут стать, или казаться, взяткой, если, к примеру, они предложены с целью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получить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какие-либо ненадлежащие выгоды.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9.5 Настоящие Правила содержат принципы, инструкции и примеры поведения относительно подарков, знаков делового гостеприимства и других представительских расходов, но она не может предусмотреть все возможные сценарии. Сотрудники учреждения должны следовать и соблюдать принципы, установленные настоящими Правилами.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9.6 Что такое подарки, знаки делового гостеприимства и другие представительские расходы?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9.7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>Термин «подарки» подразумевает: все подарки в виде товаров, услуг, денег или денежных эквивалентов (например, подарочные сертификаты)</w:t>
      </w:r>
      <w:r w:rsidR="00B80DE0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и все жесты деловой вежливости, знаки благодарности, скидки, одолжения, а также другие ценные вещи, за которые получатель не платит полную стоимость.</w:t>
      </w:r>
      <w:proofErr w:type="gramEnd"/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9.8 </w:t>
      </w:r>
      <w:r w:rsidR="000F0254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>Термин «деловое гостеприимство» подразумевает: ужины или обеды в ресторане, выпивки, развлечения (например, билеты или приглашения на спортивные или культурные мероприятия), расходы на дорогу, проживание (например, в гостинице) и другие виды делового гостеприимства, за которые их получатель не платит полную стоимость.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 9.9 </w:t>
      </w:r>
      <w:r w:rsidR="00B80DE0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>Термин «другие представительские расходы»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подразумевает: любые иные расходы, например, на дорогу и на пребывание, которые связаны с продвижением или демонстрацией продуктов или услуг.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9.10 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 </w:t>
      </w:r>
      <w:r w:rsidRPr="007E22F2">
        <w:rPr>
          <w:rFonts w:ascii="Times New Roman" w:hAnsi="Times New Roman" w:cs="Times New Roman"/>
          <w:sz w:val="24"/>
          <w:szCs w:val="24"/>
        </w:rPr>
        <w:t xml:space="preserve">Общие запреты. </w:t>
      </w:r>
    </w:p>
    <w:p w:rsidR="00550407" w:rsidRPr="007E22F2" w:rsidRDefault="00550407" w:rsidP="00B80DE0">
      <w:pPr>
        <w:numPr>
          <w:ilvl w:val="0"/>
          <w:numId w:val="28"/>
        </w:numPr>
        <w:tabs>
          <w:tab w:val="clear" w:pos="1260"/>
          <w:tab w:val="num" w:pos="900"/>
        </w:tabs>
        <w:spacing w:after="0" w:line="240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Строго запрещается:  предлагать, обещать и давать любые подарки, знаки делового гостеприимства и другие представительские расходы кому-либо; или</w:t>
      </w:r>
    </w:p>
    <w:p w:rsidR="00550407" w:rsidRPr="007E22F2" w:rsidRDefault="00550407" w:rsidP="00B80DE0">
      <w:pPr>
        <w:numPr>
          <w:ilvl w:val="0"/>
          <w:numId w:val="28"/>
        </w:numPr>
        <w:tabs>
          <w:tab w:val="clear" w:pos="1260"/>
          <w:tab w:val="num" w:pos="900"/>
        </w:tabs>
        <w:spacing w:after="0" w:line="240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требовать, просить, соглашаться взять, принимать или брать любые подарки, знаки делового гостеприимства и другие представительские расходы от кого-либо, если,</w:t>
      </w:r>
    </w:p>
    <w:p w:rsidR="00550407" w:rsidRPr="007E22F2" w:rsidRDefault="00550407" w:rsidP="00B80DE0">
      <w:pPr>
        <w:numPr>
          <w:ilvl w:val="0"/>
          <w:numId w:val="28"/>
        </w:numPr>
        <w:tabs>
          <w:tab w:val="clear" w:pos="1260"/>
          <w:tab w:val="num" w:pos="900"/>
        </w:tabs>
        <w:spacing w:after="0" w:line="240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они относятся к категории запрещенных подарков, знаков делового гостеприимства и других представительских расходов, или:</w:t>
      </w:r>
    </w:p>
    <w:p w:rsidR="00550407" w:rsidRPr="007E22F2" w:rsidRDefault="00550407" w:rsidP="00B80DE0">
      <w:pPr>
        <w:numPr>
          <w:ilvl w:val="0"/>
          <w:numId w:val="28"/>
        </w:numPr>
        <w:tabs>
          <w:tab w:val="clear" w:pos="1260"/>
          <w:tab w:val="num" w:pos="900"/>
        </w:tabs>
        <w:spacing w:after="0" w:line="240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не соответствуют настоящим Правилам.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9.11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 Э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ти запреты применимы независимо от того, как приняты (или переданы) подарки, деловое гостеприимство и другие представительские расходы, лично сотруднику или через кого-то, кто действует от имени сотрудников. Сотрудник несет ответственность за соблюдение настоящих Правил. </w:t>
      </w:r>
    </w:p>
    <w:p w:rsidR="00550407" w:rsidRPr="007E22F2" w:rsidRDefault="00816433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9.12 </w:t>
      </w:r>
      <w:r w:rsidR="00550407" w:rsidRPr="007E22F2">
        <w:rPr>
          <w:rFonts w:ascii="Times New Roman" w:hAnsi="Times New Roman" w:cs="Times New Roman"/>
          <w:sz w:val="24"/>
          <w:szCs w:val="24"/>
        </w:rPr>
        <w:t>Запрещенные подарки, деловое гостеприимство и представительские расходы. Подарки, знаки делового гостеприимства и представительские расходы запрещены в любых ситуациях, независимо от их цены, если они: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предоставлены за получение ненадлежащих выгод:  все, что было передано (или может  обоснованно считаться переданным) с целью получить, удержать или отблагодарить за полученную ненадлежащим образом выгоду или с целью стимулировать кого-то поступить ненадлежащим образом, или отблагодарить его за такой поступок;  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получены за ненадлежащую выгоду: все, что получено, зная или подозревая, что эти вещи  предлагаются или даются с целью стимулирования предоставить какие-либо ненадлежащие выгоды кому-либо, или поступать ненадлежащим образом, или в знак благодарности за неправомерный поступок; 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вызывают конфликт интересов: все, что может вызвать, либо может считаться причиной конфликта интересов (другими словами, конфликт между конкурирующими интересами, который может препятствовать принятию объективного, непредвзятого решения);</w:t>
      </w:r>
    </w:p>
    <w:p w:rsidR="00550407" w:rsidRPr="007E22F2" w:rsidRDefault="00550407" w:rsidP="00816433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взаимно обязывающие: все, что дарится или принимается, с намерением или ожиданием  получить, что-то взамен; 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наличные деньги или денежный эквивалент: все, что касается денег или денежных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 эквивалентов;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неуместные: все, что является неуместным, или оскорбительным (к примеру, неприличными или с сексуальным подтекстом), или может негативно сказаться на репутации; </w:t>
      </w:r>
    </w:p>
    <w:p w:rsidR="00550407" w:rsidRPr="007E22F2" w:rsidRDefault="00550407" w:rsidP="00B80DE0">
      <w:pPr>
        <w:numPr>
          <w:ilvl w:val="0"/>
          <w:numId w:val="29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предоставлены за личный счет или в тайне: все, что предоставлено за личный счет, а не за счет компании или предоставлено тайным образом (сделанные втайне от других лиц, а не открыто);  нарушают закон: все, что перечит каким-либо действующим законам или нормам.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9.13. 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Правила предоставления и получения подарков. Подарки, деловое гостеприимство и другие представительские расходы должны быть: </w:t>
      </w:r>
    </w:p>
    <w:p w:rsidR="00550407" w:rsidRPr="007E22F2" w:rsidRDefault="00550407" w:rsidP="00B80DE0">
      <w:pPr>
        <w:numPr>
          <w:ilvl w:val="0"/>
          <w:numId w:val="30"/>
        </w:numPr>
        <w:tabs>
          <w:tab w:val="clear" w:pos="1260"/>
          <w:tab w:val="left" w:pos="1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бескорыстными: </w:t>
      </w:r>
    </w:p>
    <w:p w:rsidR="00550407" w:rsidRPr="007E22F2" w:rsidRDefault="00550407" w:rsidP="00B80DE0">
      <w:pPr>
        <w:numPr>
          <w:ilvl w:val="0"/>
          <w:numId w:val="30"/>
        </w:numPr>
        <w:tabs>
          <w:tab w:val="clear" w:pos="1260"/>
          <w:tab w:val="left" w:pos="18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должны предоставляться с честными намерениями и лишь с целью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-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построить или сохранить законные деловые отношения, либо как знак вежливости;  сувенирами или скромными подарками:</w:t>
      </w:r>
    </w:p>
    <w:p w:rsidR="00550407" w:rsidRPr="007E22F2" w:rsidRDefault="00816433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50407" w:rsidRPr="007E22F2">
        <w:rPr>
          <w:rFonts w:ascii="Times New Roman" w:hAnsi="Times New Roman" w:cs="Times New Roman"/>
          <w:sz w:val="24"/>
          <w:szCs w:val="24"/>
        </w:rPr>
        <w:t>1) должны быть сувенирными и иметь маленькую или символическую стоимость (например, мелкая рекламная продукция, ежедневники, календари или подобные вещи с именем или логотипом компании), либо,</w:t>
      </w:r>
    </w:p>
    <w:p w:rsidR="00550407" w:rsidRPr="007E22F2" w:rsidRDefault="00550407" w:rsidP="008164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2) должны иметь небольшую стоимость и не являться экстравагантной вещью или предметом роскоши;  </w:t>
      </w:r>
    </w:p>
    <w:p w:rsidR="00550407" w:rsidRPr="007E22F2" w:rsidRDefault="00550407" w:rsidP="00B80DE0">
      <w:pPr>
        <w:numPr>
          <w:ilvl w:val="0"/>
          <w:numId w:val="31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>разумными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и целесообразными: должны иметь разумные и соответствующие обстоятельствам и местным культурным особенностям вид, стоимость, повод и регулярность;  соответствующими нормам деловой практики: </w:t>
      </w:r>
    </w:p>
    <w:p w:rsidR="00550407" w:rsidRPr="007E22F2" w:rsidRDefault="00550407" w:rsidP="00B80DE0">
      <w:pPr>
        <w:numPr>
          <w:ilvl w:val="0"/>
          <w:numId w:val="31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должны соответствовать нормам деловой практики и уважать культурные особенности; </w:t>
      </w:r>
    </w:p>
    <w:p w:rsidR="00550407" w:rsidRPr="007E22F2" w:rsidRDefault="00550407" w:rsidP="00B80DE0">
      <w:pPr>
        <w:numPr>
          <w:ilvl w:val="0"/>
          <w:numId w:val="31"/>
        </w:numPr>
        <w:tabs>
          <w:tab w:val="clear" w:pos="126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соответствующими законам: должны соответствовать действующим нормам и законами.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9.14 Запрет самостоятельных уплат. Сотрудники учреждения никогда не должны пытаться обойти требования Правил относительно подарков, знаков делового гостеприимства и других представительских затрат, самостоятельно заплатив за них. </w:t>
      </w:r>
    </w:p>
    <w:p w:rsidR="00550407" w:rsidRPr="007E22F2" w:rsidRDefault="00550407" w:rsidP="00B80DE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9.15 Общий запрет вымогательства. Сотрудники учреждения не должны вымогать, требовать или просить, в какой-либо форме, подарки, знаки делового гостеприимства и другие представительские затраты от любого человека или организации.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9.16. Отказ от подарков и знаков делового гостеприимства. Если какой-либо подарок или деловое гостеприимство, предложенный сотрудникам, не соответствует нормам Правил, сотрудники учреждения должны вежливо отказаться от них, ссылаясь на данные Правила как причину отказа.</w:t>
      </w:r>
    </w:p>
    <w:p w:rsidR="00550407" w:rsidRPr="007E22F2" w:rsidRDefault="00550407" w:rsidP="00B80DE0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>10. Процедура информирования сотрудниками работодателя о случаях склонения их к совершению коррупционных нарушений и совершения коррупционных правонарушений и порядок рассмотрения таких сообщений.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10.1 Уведомление руководителя о фактах обращения в целях склонения работника к совершению коррупционных правонарушений (далее - уведомление) и совершения коррупционных правонарушений осуществляется письменно по форме согласно приложению № 1 путем пере</w:t>
      </w:r>
      <w:r w:rsidR="00816433" w:rsidRPr="007E22F2">
        <w:rPr>
          <w:rFonts w:ascii="Times New Roman" w:hAnsi="Times New Roman" w:cs="Times New Roman"/>
          <w:sz w:val="24"/>
          <w:szCs w:val="24"/>
        </w:rPr>
        <w:t>дачи секретарю комиссии по противодействию коррупции</w:t>
      </w:r>
      <w:r w:rsidRPr="007E22F2">
        <w:rPr>
          <w:rFonts w:ascii="Times New Roman" w:hAnsi="Times New Roman" w:cs="Times New Roman"/>
          <w:sz w:val="24"/>
          <w:szCs w:val="24"/>
        </w:rPr>
        <w:t xml:space="preserve">  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</w:t>
      </w:r>
      <w:r w:rsidRPr="007E22F2">
        <w:rPr>
          <w:rFonts w:ascii="Times New Roman" w:hAnsi="Times New Roman" w:cs="Times New Roman"/>
          <w:sz w:val="24"/>
          <w:szCs w:val="24"/>
        </w:rPr>
        <w:t>.</w:t>
      </w:r>
    </w:p>
    <w:p w:rsidR="00550407" w:rsidRPr="007E22F2" w:rsidRDefault="00816433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10.2. Секретарь комиссии по противодействию коррупции  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в течение трех рабочих дней передает данное письменное уведомление руководителю учреждения и Председателю комиссии по противодействию коррупции, согласовывает с председателем дату заседания Комиссии по противодействию коррупции  и осуществляет подготовку материалов к заседанию Комиссии. 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10.3. Уведомления подлежат обязательной регистрации в специальном журнале, который должен быть прошит и пронумерован, а также заверен оттиском печати учреждения приложение № 2. Ведение журнала в учреждении возлагается на уполномоченное лицо.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10.4. Уполномоченное лицо, принявшее уведомление, помимо его регистрации в журнале, обязано выдать работнику, направившему уведомление, под роспись талон-уведомление с указанием данных о лице, принявшем уведомление, дате и времени его принятия. Талон - уведомление состоит из двух частей: корешка талона-уведомления и талона-уведомления приложение № 3. После заполнения корешок талона-уведомления остается у уполномоченного лица, а талон-уведомление вручается работнику, направившему уведомление. Отказ в регистрации уведомления, а также невыдача талона-уведомления не допускается.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>10.5. Конфиденциальность полученных сведений обеспечивается работодателем или по его поручению Комиссией по противодействию коррупции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</w:t>
      </w:r>
      <w:r w:rsidRPr="007E22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10.6. </w:t>
      </w:r>
      <w:r w:rsidR="00816433" w:rsidRPr="007E22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Организация проверки сведений о случаях обращения к сотруднику в связи с исполнением служебных обязанностей каких-либо лиц в целях склонения его к совершению коррупционных правонарушений, совершения коррупционных правонарушений или о ставших известными фактах обращения к иным сотрудникам каких-либо лиц в целях склонения их к совершению коррупционных правонарушений осуществляется, совершения коррупционных правонарушений Коми</w:t>
      </w:r>
      <w:r w:rsidR="003C5F1A" w:rsidRPr="007E22F2">
        <w:rPr>
          <w:rFonts w:ascii="Times New Roman" w:hAnsi="Times New Roman" w:cs="Times New Roman"/>
          <w:sz w:val="24"/>
          <w:szCs w:val="24"/>
        </w:rPr>
        <w:t>ссией</w:t>
      </w:r>
      <w:r w:rsidRPr="007E22F2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</w:t>
      </w:r>
      <w:r w:rsidR="003C5F1A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по поручению работодателя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путем направления уведомлений в Прокуратуру Российской Федерации, МВД России, ФСБ России, проведения бесед с сотрудником, подавшим уведомление, указанным в уведомлении, получения от работника пояснения по сведениям, изложенным в уведомлении.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10.7.  Уведомление направляется работодателем в органы </w:t>
      </w:r>
      <w:r w:rsidR="003C5F1A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Прокуратуры Российской Федерации, МВД России, ФСБ России либо в их территориальные органы не позднее 10 дней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его регистрации в журнале. По решению работодателя уведомление может направляться как одновременно во все перечисленные государственные органы, так и в один из них по компетенции. В случае направления уведомления одновременно в несколько федеральных государственных органов (их территориальные органы) в сопроводительном письме перечисляются все адресаты с указанием реквизитов исходящих писем.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10.8. 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Проверка сведений о случаях обращения к сотруднику в связи с исполнением служебных обязанностей каких-либо лиц в целях склонения его к совершению коррупционных правонарушений, совершения коррупционных правонарушений или о ставших известными фактах обращения к иным работникам каких-либо лиц в целях склонения их к совершению коррупционных правонарушений, совершения коррупционных правонарушений проводится Прокуратурой Российской Федерации, МВД России, ФСБ России в соответствии с законодательством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Российской Федерации. Результаты проверки доводятся до представителя работодателя.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10.9.  Сотрудник, которому стало известно о факте обращения к иным сотрудникам  в связи с исполнением служебных обязанностей каких-либо лиц в целях склонения их к совершению коррупционных правонарушений, совершения коррупционных правонарушений вправе уведомлять об этом работодателя в аналогичном порядке.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10.10.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Государственная защита сотрудника, уведомившего работодателя, органы прокуратуры или другие государственные органы о фактах обращения в целях склонения его к совершению коррупционного правонарушения, совершения коррупционных правонарушений, о фак</w:t>
      </w:r>
      <w:r w:rsidR="003C5F1A" w:rsidRPr="007E22F2">
        <w:rPr>
          <w:rFonts w:ascii="Times New Roman" w:hAnsi="Times New Roman" w:cs="Times New Roman"/>
          <w:sz w:val="24"/>
          <w:szCs w:val="24"/>
        </w:rPr>
        <w:t xml:space="preserve">тах </w:t>
      </w:r>
      <w:r w:rsidRPr="007E22F2">
        <w:rPr>
          <w:rFonts w:ascii="Times New Roman" w:hAnsi="Times New Roman" w:cs="Times New Roman"/>
          <w:sz w:val="24"/>
          <w:szCs w:val="24"/>
        </w:rPr>
        <w:t xml:space="preserve"> обращения к иным сотрудникам в связи с исполнением служебных обязанностей каких-либо лиц в целях склонения их к совершению коррупционных правонарушений, совершения коррупционных правонарушений, в связи с его участием в уголовном судопроизводстве в качестве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потерпевшего или свидетеля обеспечивается в порядке и на условиях, уст</w:t>
      </w:r>
      <w:r w:rsidR="003C5F1A" w:rsidRPr="007E22F2">
        <w:rPr>
          <w:rFonts w:ascii="Times New Roman" w:hAnsi="Times New Roman" w:cs="Times New Roman"/>
          <w:sz w:val="24"/>
          <w:szCs w:val="24"/>
        </w:rPr>
        <w:t>ановленных Федеральным законом «</w:t>
      </w:r>
      <w:r w:rsidRPr="007E22F2">
        <w:rPr>
          <w:rFonts w:ascii="Times New Roman" w:hAnsi="Times New Roman" w:cs="Times New Roman"/>
          <w:sz w:val="24"/>
          <w:szCs w:val="24"/>
        </w:rPr>
        <w:t>О государственной защите потерпевших, свидетелей и иных участни</w:t>
      </w:r>
      <w:r w:rsidR="003C5F1A" w:rsidRPr="007E22F2">
        <w:rPr>
          <w:rFonts w:ascii="Times New Roman" w:hAnsi="Times New Roman" w:cs="Times New Roman"/>
          <w:sz w:val="24"/>
          <w:szCs w:val="24"/>
        </w:rPr>
        <w:t>ков уголовного судопроизводства»</w:t>
      </w:r>
      <w:r w:rsidRPr="007E22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10.11.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Работодателем принимаются меры по защите сотрудника, уведомившего работодателя, органы прокуратуры или другие государственные органы о фактах обращения в целях склонения его к совершению коррупционного правонарушения, совершения коррупционных правонарушений, о фактах обращения к иным работникам в связи с исполнением служебных обязанностей каких-либо лиц в целях склонения их к </w:t>
      </w:r>
      <w:r w:rsidRPr="007E22F2">
        <w:rPr>
          <w:rFonts w:ascii="Times New Roman" w:hAnsi="Times New Roman" w:cs="Times New Roman"/>
          <w:sz w:val="24"/>
          <w:szCs w:val="24"/>
        </w:rPr>
        <w:lastRenderedPageBreak/>
        <w:t>совершению коррупционных правонарушений, совершения коррупционных правонарушений, в части обеспечения работнику гарантий, предотвращающих его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государственным или муниципальным служащим уведомления.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10.12. 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В случае привлечения к дисциплинарной ответственности сотрудника,</w:t>
      </w:r>
      <w:r w:rsidR="003C5F1A" w:rsidRPr="007E22F2">
        <w:rPr>
          <w:rFonts w:ascii="Times New Roman" w:hAnsi="Times New Roman" w:cs="Times New Roman"/>
          <w:sz w:val="24"/>
          <w:szCs w:val="24"/>
        </w:rPr>
        <w:t xml:space="preserve">  уведомившего работодателя, органы прокуратуры или другие государственные органы о фактах обращения в целях склонения его к совершению коррупционного правонарушения, совершения коррупционных правонарушений, о фактах  обращения к иным сотрудникам в связи с исполнением служебных обязанностей каких-либо лиц в целях склонения их к совершению коррупционных правонарушений, совершения коррупционных правонарушений,  </w:t>
      </w:r>
      <w:r w:rsidRPr="007E22F2">
        <w:rPr>
          <w:rFonts w:ascii="Times New Roman" w:hAnsi="Times New Roman" w:cs="Times New Roman"/>
          <w:sz w:val="24"/>
          <w:szCs w:val="24"/>
        </w:rPr>
        <w:t>обоснованность такого решения рассматривается на заседании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 комиссии по противодействию коррупции. </w:t>
      </w:r>
    </w:p>
    <w:p w:rsidR="00550407" w:rsidRPr="007E22F2" w:rsidRDefault="00550407" w:rsidP="00B80DE0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b/>
          <w:sz w:val="24"/>
          <w:szCs w:val="24"/>
        </w:rPr>
        <w:t xml:space="preserve">11. Ответственность сотрудников за несоблюдение требований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политики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11.1 Ответственность физических лиц за коррупционные правонарушения установлена статьей 13 Федерального закона № 273-ФЗ.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11.2 Трудовое законодательство не предусматривает специальных оснований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для привлечения работника организации к дисциплинарной ответственности в связи с совершением им коррупционного правонарушения в интересах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или от имени организации. Тем не менее, в Трудовом кодексе Российской Федерации (далее - ТК РФ) существует возможность привлечения работника организации к дисциплинарной ответственности.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Так, согласно статье 192 ТК РФ к дисциплинарным взысканиям, в частности, относится увольнение работника по основаниям, предусмотренным пунктами 5, 6, 9 или 10 части первой статьи 81, пунктом 1 статьи 336, а также пунктами 7 или 7.1 части первой статьи 81 ТК РФ в случаях, когда виновные действия, дающие основания для утраты доверия, совершены работником по месту работы и в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связи с исполнением им трудовых обязанностей. Трудовой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может быть расторгнут работодателем, в том числе в следующих случаях:</w:t>
      </w:r>
    </w:p>
    <w:p w:rsidR="00550407" w:rsidRPr="007E22F2" w:rsidRDefault="00550407" w:rsidP="00B80DE0">
      <w:pPr>
        <w:numPr>
          <w:ilvl w:val="0"/>
          <w:numId w:val="32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 "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" </w:t>
      </w:r>
      <w:proofErr w:type="gramStart"/>
      <w:r w:rsidRPr="007E22F2">
        <w:rPr>
          <w:rFonts w:ascii="Times New Roman" w:hAnsi="Times New Roman" w:cs="Times New Roman"/>
          <w:sz w:val="24"/>
          <w:szCs w:val="24"/>
        </w:rPr>
        <w:t>пункта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6 части 1 статьи 81 ТК РФ);  </w:t>
      </w:r>
    </w:p>
    <w:p w:rsidR="00550407" w:rsidRPr="007E22F2" w:rsidRDefault="00550407" w:rsidP="00B80DE0">
      <w:pPr>
        <w:numPr>
          <w:ilvl w:val="0"/>
          <w:numId w:val="32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 </w:t>
      </w:r>
    </w:p>
    <w:p w:rsidR="00550407" w:rsidRPr="007E22F2" w:rsidRDefault="00550407" w:rsidP="00B80DE0">
      <w:pPr>
        <w:numPr>
          <w:ilvl w:val="0"/>
          <w:numId w:val="32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принятия необоснованного решения руководителем организации (филиала,</w:t>
      </w:r>
      <w:r w:rsidRPr="007E22F2">
        <w:rPr>
          <w:rFonts w:ascii="Times New Roman" w:hAnsi="Times New Roman" w:cs="Times New Roman"/>
          <w:sz w:val="24"/>
          <w:szCs w:val="24"/>
        </w:rPr>
        <w:sym w:font="Symbol" w:char="F0D8"/>
      </w:r>
      <w:r w:rsidRPr="007E22F2">
        <w:rPr>
          <w:rFonts w:ascii="Times New Roman" w:hAnsi="Times New Roman" w:cs="Times New Roman"/>
          <w:sz w:val="24"/>
          <w:szCs w:val="24"/>
        </w:rPr>
        <w:t xml:space="preserve"> представительства), его заместителями и главным бухгалтером, повлекшего за собой нарушение сохранности имущества, неправомерное его использование или иной ущерб имуществу организации (пункт 9 части первой статьи 81 ТК РФ); </w:t>
      </w:r>
    </w:p>
    <w:p w:rsidR="00550407" w:rsidRPr="007E22F2" w:rsidRDefault="00550407" w:rsidP="00B80DE0">
      <w:pPr>
        <w:numPr>
          <w:ilvl w:val="0"/>
          <w:numId w:val="32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>однократного грубого нарушения руководителем организации (филиала, представительства), его заместителями своих трудовых обязанностей (пункт 10 части первой статьи 81 ТК РФ).</w:t>
      </w:r>
    </w:p>
    <w:p w:rsidR="00550407" w:rsidRPr="007E22F2" w:rsidRDefault="007E22F2" w:rsidP="00B80D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50407" w:rsidRPr="007E22F2" w:rsidRDefault="00550407" w:rsidP="007E22F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E22F2">
        <w:rPr>
          <w:rFonts w:ascii="Times New Roman" w:hAnsi="Times New Roman" w:cs="Times New Roman"/>
          <w:b/>
          <w:sz w:val="24"/>
          <w:szCs w:val="24"/>
        </w:rPr>
        <w:t xml:space="preserve">12. Порядок пересмотра и внесения изменений в </w:t>
      </w:r>
      <w:proofErr w:type="spellStart"/>
      <w:r w:rsidRPr="007E22F2">
        <w:rPr>
          <w:rFonts w:ascii="Times New Roman" w:hAnsi="Times New Roman" w:cs="Times New Roman"/>
          <w:b/>
          <w:sz w:val="24"/>
          <w:szCs w:val="24"/>
        </w:rPr>
        <w:t>антикоррупционную</w:t>
      </w:r>
      <w:proofErr w:type="spellEnd"/>
      <w:r w:rsidRPr="007E22F2">
        <w:rPr>
          <w:rFonts w:ascii="Times New Roman" w:hAnsi="Times New Roman" w:cs="Times New Roman"/>
          <w:b/>
          <w:sz w:val="24"/>
          <w:szCs w:val="24"/>
        </w:rPr>
        <w:t xml:space="preserve"> политику организации.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12.1 Комиссия по противодействию коррупции  осуществляет регулярный мониторинг хода и эффективности реализации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политики. Если по результатам мониторинга возникают сомнения в эффективности реализуемых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мероприятий, необходимо внести в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антикоррупционную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политику изменения и дополнения. </w:t>
      </w:r>
    </w:p>
    <w:p w:rsidR="00550407" w:rsidRPr="007E22F2" w:rsidRDefault="00550407" w:rsidP="00B80DE0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12.2 Пересмотр принятой </w:t>
      </w:r>
      <w:proofErr w:type="spellStart"/>
      <w:r w:rsidRPr="007E22F2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E22F2">
        <w:rPr>
          <w:rFonts w:ascii="Times New Roman" w:hAnsi="Times New Roman" w:cs="Times New Roman"/>
          <w:sz w:val="24"/>
          <w:szCs w:val="24"/>
        </w:rPr>
        <w:t xml:space="preserve"> политики может проводиться и в иных случаях, таких как внесение изменений в ТК РФ и законодательство о противодействии коррупции, изменение организационно-правовой формы организации и т.д. </w:t>
      </w:r>
    </w:p>
    <w:p w:rsidR="00550407" w:rsidRPr="007E22F2" w:rsidRDefault="00550407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550407" w:rsidP="00550407">
      <w:pPr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B80DE0" w:rsidRDefault="00B80DE0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550407">
      <w:pPr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B80DE0" w:rsidP="00B80DE0">
      <w:pPr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="007E22F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550407" w:rsidRPr="007E22F2" w:rsidRDefault="007E22F2" w:rsidP="00550407">
      <w:pPr>
        <w:ind w:left="4536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Директору  МКУК МКДЦ  «Радуга</w:t>
      </w:r>
      <w:r w:rsidR="00550407" w:rsidRPr="007E22F2">
        <w:rPr>
          <w:rFonts w:ascii="Times New Roman" w:hAnsi="Times New Roman" w:cs="Times New Roman"/>
          <w:sz w:val="24"/>
          <w:szCs w:val="24"/>
        </w:rPr>
        <w:t>»</w:t>
      </w:r>
    </w:p>
    <w:p w:rsidR="00550407" w:rsidRPr="007E22F2" w:rsidRDefault="007E22F2" w:rsidP="00550407">
      <w:pPr>
        <w:ind w:left="4536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50407" w:rsidRPr="007E22F2" w:rsidRDefault="00550407" w:rsidP="00550407">
      <w:pPr>
        <w:ind w:left="4536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От _____________________________________</w:t>
      </w:r>
    </w:p>
    <w:p w:rsidR="00550407" w:rsidRPr="007E22F2" w:rsidRDefault="00550407" w:rsidP="00550407">
      <w:pPr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(Ф.И.О. гражданина, должность, телефон)</w:t>
      </w:r>
    </w:p>
    <w:p w:rsidR="00550407" w:rsidRPr="007E22F2" w:rsidRDefault="00550407" w:rsidP="00550407">
      <w:pPr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50407" w:rsidRPr="007E22F2" w:rsidRDefault="00550407" w:rsidP="00550407">
      <w:pPr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50407" w:rsidRPr="007E22F2" w:rsidRDefault="00550407" w:rsidP="00550407">
      <w:pPr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УВЕДОМЛЕНИЕ  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о факте обращения к сотруднику лиц в</w:t>
      </w:r>
      <w:r w:rsidR="007E22F2" w:rsidRPr="007E22F2">
        <w:rPr>
          <w:rFonts w:ascii="Times New Roman" w:hAnsi="Times New Roman" w:cs="Times New Roman"/>
          <w:sz w:val="24"/>
          <w:szCs w:val="24"/>
        </w:rPr>
        <w:t xml:space="preserve"> целях склонения сотрудника  МКУК МКДЦ «Радуга</w:t>
      </w:r>
      <w:r w:rsidRPr="007E22F2">
        <w:rPr>
          <w:rFonts w:ascii="Times New Roman" w:hAnsi="Times New Roman" w:cs="Times New Roman"/>
          <w:sz w:val="24"/>
          <w:szCs w:val="24"/>
        </w:rPr>
        <w:t>» к совершению коррупционных правонарушений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ab/>
        <w:t>Сообщаю, что ___________________________________________________________</w:t>
      </w:r>
    </w:p>
    <w:p w:rsidR="00550407" w:rsidRPr="007E22F2" w:rsidRDefault="00550407" w:rsidP="007E22F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(описание обстоятельств, при которых стало известно о случаях обращения </w:t>
      </w:r>
      <w:proofErr w:type="gramEnd"/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7E22F2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к сотруднику  МКУК МКДЦ</w:t>
      </w:r>
      <w:r w:rsidR="00550407" w:rsidRPr="007E22F2">
        <w:rPr>
          <w:rFonts w:ascii="Times New Roman" w:hAnsi="Times New Roman" w:cs="Times New Roman"/>
          <w:sz w:val="24"/>
          <w:szCs w:val="24"/>
        </w:rPr>
        <w:t xml:space="preserve"> </w:t>
      </w:r>
      <w:r w:rsidRPr="007E22F2">
        <w:rPr>
          <w:rFonts w:ascii="Times New Roman" w:hAnsi="Times New Roman" w:cs="Times New Roman"/>
          <w:sz w:val="24"/>
          <w:szCs w:val="24"/>
        </w:rPr>
        <w:t xml:space="preserve"> «Радуга</w:t>
      </w:r>
      <w:r w:rsidR="00550407" w:rsidRPr="007E22F2">
        <w:rPr>
          <w:rFonts w:ascii="Times New Roman" w:hAnsi="Times New Roman" w:cs="Times New Roman"/>
          <w:sz w:val="24"/>
          <w:szCs w:val="24"/>
        </w:rPr>
        <w:t>» в связи с исполнением им служебных обязанностей,</w:t>
      </w:r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каких-либо лиц в целях склонения его к совершению коррупционных правонарушений) </w:t>
      </w:r>
      <w:proofErr w:type="gramEnd"/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(дата, место, время, другие условия)</w:t>
      </w:r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(подробные сведения о коррупционных правонарушениях, которые должен был бы </w:t>
      </w:r>
      <w:proofErr w:type="gramEnd"/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совершить сотрудник учреждения по просьбе обратившихся лиц)</w:t>
      </w:r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(подробные сведения о физическом (юридическом) лице, </w:t>
      </w:r>
      <w:proofErr w:type="gramEnd"/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>склоняющем</w:t>
      </w:r>
      <w:proofErr w:type="gramEnd"/>
      <w:r w:rsidRPr="007E22F2">
        <w:rPr>
          <w:rFonts w:ascii="Times New Roman" w:hAnsi="Times New Roman" w:cs="Times New Roman"/>
          <w:sz w:val="24"/>
          <w:szCs w:val="24"/>
        </w:rPr>
        <w:t xml:space="preserve"> к коррупционному правонарушению)</w:t>
      </w:r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550407" w:rsidRPr="007E22F2" w:rsidRDefault="00550407" w:rsidP="005504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>(способ и обстоятельства склонения к коррупционному правонарушению</w:t>
      </w:r>
      <w:proofErr w:type="gramEnd"/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(подкуп, угроза, обман и т.п.), а также информация об отказе/согласии</w:t>
      </w:r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50407" w:rsidRPr="007E22F2" w:rsidRDefault="00550407" w:rsidP="005504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принять предложение лица о совершении коррупционного правонарушения) </w:t>
      </w:r>
    </w:p>
    <w:p w:rsidR="00550407" w:rsidRPr="007E22F2" w:rsidRDefault="00550407" w:rsidP="005504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0407" w:rsidRPr="007E22F2" w:rsidRDefault="00550407" w:rsidP="00550407">
      <w:pPr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22F2">
        <w:rPr>
          <w:rFonts w:ascii="Times New Roman" w:hAnsi="Times New Roman" w:cs="Times New Roman"/>
          <w:sz w:val="24"/>
          <w:szCs w:val="24"/>
        </w:rPr>
        <w:t xml:space="preserve">(дата) </w:t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</w:r>
      <w:r w:rsidRPr="007E22F2">
        <w:rPr>
          <w:rFonts w:ascii="Times New Roman" w:hAnsi="Times New Roman" w:cs="Times New Roman"/>
          <w:sz w:val="24"/>
          <w:szCs w:val="24"/>
        </w:rPr>
        <w:tab/>
        <w:t>(подпись, расшифровка</w:t>
      </w:r>
      <w:proofErr w:type="gramEnd"/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DE0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80DE0" w:rsidRPr="007E22F2" w:rsidRDefault="00B80DE0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80DE0" w:rsidRPr="007E22F2" w:rsidRDefault="00B80DE0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80DE0" w:rsidRDefault="00B80DE0" w:rsidP="007E22F2">
      <w:pPr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7E22F2">
      <w:pPr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ЖУРНАЛ 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регистрации уведомлений о фактах обращения к сотруднику лиц в целях склонения сотрудника </w:t>
      </w:r>
      <w:r w:rsidR="007E22F2" w:rsidRPr="007E22F2">
        <w:rPr>
          <w:rFonts w:ascii="Times New Roman" w:hAnsi="Times New Roman" w:cs="Times New Roman"/>
          <w:sz w:val="24"/>
          <w:szCs w:val="24"/>
        </w:rPr>
        <w:t xml:space="preserve"> МКУК МКДЦ «Радуга»</w:t>
      </w:r>
      <w:r w:rsidRPr="007E22F2">
        <w:rPr>
          <w:rFonts w:ascii="Times New Roman" w:hAnsi="Times New Roman" w:cs="Times New Roman"/>
          <w:sz w:val="24"/>
          <w:szCs w:val="24"/>
        </w:rPr>
        <w:t xml:space="preserve">  к совершению коррупционных правонарушений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>______________________________________________________________  наименование учреждения</w:t>
      </w: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1443"/>
        <w:gridCol w:w="684"/>
        <w:gridCol w:w="1754"/>
        <w:gridCol w:w="1172"/>
        <w:gridCol w:w="1277"/>
        <w:gridCol w:w="1373"/>
        <w:gridCol w:w="1370"/>
      </w:tblGrid>
      <w:tr w:rsidR="00550407" w:rsidRPr="007E22F2" w:rsidTr="000F6959">
        <w:tc>
          <w:tcPr>
            <w:tcW w:w="632" w:type="dxa"/>
            <w:vMerge w:val="restart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58" w:type="dxa"/>
            <w:vMerge w:val="restart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Номер, дата уведомления (указывается номер и дата талон</w:t>
            </w:r>
            <w:proofErr w:type="gramStart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уведомления)</w:t>
            </w:r>
          </w:p>
        </w:tc>
        <w:tc>
          <w:tcPr>
            <w:tcW w:w="4402" w:type="dxa"/>
            <w:gridSpan w:val="4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сотруднике, направившем уведомление</w:t>
            </w:r>
          </w:p>
        </w:tc>
        <w:tc>
          <w:tcPr>
            <w:tcW w:w="1765" w:type="dxa"/>
            <w:vMerge w:val="restart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914" w:type="dxa"/>
            <w:vMerge w:val="restart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Ф.И.О. лица, принявшего уведомление</w:t>
            </w:r>
          </w:p>
        </w:tc>
      </w:tr>
      <w:tr w:rsidR="00550407" w:rsidRPr="007E22F2" w:rsidTr="000F6959">
        <w:tc>
          <w:tcPr>
            <w:tcW w:w="632" w:type="dxa"/>
            <w:vMerge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vMerge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662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документ, уведомление удостоверяющий личность, - паспорт гражданина Российской Федерации; служебное удостоверение</w:t>
            </w: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914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1765" w:type="dxa"/>
            <w:vMerge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vMerge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407" w:rsidRPr="007E22F2" w:rsidTr="000F6959">
        <w:tc>
          <w:tcPr>
            <w:tcW w:w="632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407" w:rsidRPr="007E22F2" w:rsidTr="000F6959">
        <w:tc>
          <w:tcPr>
            <w:tcW w:w="632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0407" w:rsidRPr="007E22F2" w:rsidRDefault="00550407" w:rsidP="0055040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2F2" w:rsidRPr="007E22F2" w:rsidRDefault="007E22F2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E22F2" w:rsidRPr="007E22F2" w:rsidRDefault="007E22F2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E22F2" w:rsidRDefault="007E22F2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E22F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3 </w:t>
      </w:r>
    </w:p>
    <w:p w:rsidR="00550407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550407" w:rsidRPr="007E22F2" w:rsidRDefault="00550407" w:rsidP="00550407">
      <w:pPr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550407" w:rsidRPr="007E22F2" w:rsidTr="000F6959">
        <w:tc>
          <w:tcPr>
            <w:tcW w:w="4785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ТАЛОН-КОРЕШОК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№ 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принято </w:t>
            </w:r>
            <w:proofErr w:type="gramStart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407" w:rsidRPr="007E22F2" w:rsidRDefault="00550407" w:rsidP="000F69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shd w:val="clear" w:color="auto" w:fill="auto"/>
          </w:tcPr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ТАЛОН-УВЕДОМЛЕНИЕ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№ 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принято </w:t>
            </w:r>
            <w:proofErr w:type="gramStart"/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550407" w:rsidRPr="007E22F2" w:rsidRDefault="00550407" w:rsidP="000F6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2F2">
              <w:rPr>
                <w:rFonts w:ascii="Times New Roman" w:hAnsi="Times New Roman" w:cs="Times New Roman"/>
                <w:sz w:val="24"/>
                <w:szCs w:val="24"/>
              </w:rPr>
              <w:t>Уведомление принято</w:t>
            </w:r>
          </w:p>
        </w:tc>
      </w:tr>
    </w:tbl>
    <w:p w:rsidR="00E12006" w:rsidRPr="007E22F2" w:rsidRDefault="00E12006" w:rsidP="00E12006">
      <w:pPr>
        <w:spacing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E12006" w:rsidRPr="007E22F2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FD48BC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36D0BCA"/>
    <w:multiLevelType w:val="multilevel"/>
    <w:tmpl w:val="6A32A0F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126D1BF7"/>
    <w:multiLevelType w:val="hybridMultilevel"/>
    <w:tmpl w:val="FB78D4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43C737C"/>
    <w:multiLevelType w:val="hybridMultilevel"/>
    <w:tmpl w:val="35EE6CD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9300748"/>
    <w:multiLevelType w:val="multilevel"/>
    <w:tmpl w:val="D3E8F89C"/>
    <w:lvl w:ilvl="0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1A7C40F6"/>
    <w:multiLevelType w:val="hybridMultilevel"/>
    <w:tmpl w:val="B258629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DCF4C0C"/>
    <w:multiLevelType w:val="hybridMultilevel"/>
    <w:tmpl w:val="5CA466D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50A3582"/>
    <w:multiLevelType w:val="hybridMultilevel"/>
    <w:tmpl w:val="A8DEE298"/>
    <w:lvl w:ilvl="0" w:tplc="800AA88A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2B3D7BF7"/>
    <w:multiLevelType w:val="hybridMultilevel"/>
    <w:tmpl w:val="D7AED14C"/>
    <w:lvl w:ilvl="0" w:tplc="DEAE7586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E6D5702"/>
    <w:multiLevelType w:val="multilevel"/>
    <w:tmpl w:val="C7B8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E861161"/>
    <w:multiLevelType w:val="hybridMultilevel"/>
    <w:tmpl w:val="B5B0A694"/>
    <w:lvl w:ilvl="0" w:tplc="5888BEF0">
      <w:start w:val="4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>
    <w:nsid w:val="32F22025"/>
    <w:multiLevelType w:val="hybridMultilevel"/>
    <w:tmpl w:val="E4B21D1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6675AD7"/>
    <w:multiLevelType w:val="hybridMultilevel"/>
    <w:tmpl w:val="42E607F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402C1733"/>
    <w:multiLevelType w:val="hybridMultilevel"/>
    <w:tmpl w:val="44B8AD5E"/>
    <w:lvl w:ilvl="0" w:tplc="CC36E83E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424E7D2E"/>
    <w:multiLevelType w:val="hybridMultilevel"/>
    <w:tmpl w:val="55F866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6">
    <w:nsid w:val="4344577A"/>
    <w:multiLevelType w:val="hybridMultilevel"/>
    <w:tmpl w:val="5EC62A4A"/>
    <w:lvl w:ilvl="0" w:tplc="30E8B19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07AA7"/>
    <w:multiLevelType w:val="hybridMultilevel"/>
    <w:tmpl w:val="5C50C94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4809416D"/>
    <w:multiLevelType w:val="hybridMultilevel"/>
    <w:tmpl w:val="8ABE1DF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535A6F3C"/>
    <w:multiLevelType w:val="hybridMultilevel"/>
    <w:tmpl w:val="1E60AE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1">
    <w:nsid w:val="64BC39EF"/>
    <w:multiLevelType w:val="hybridMultilevel"/>
    <w:tmpl w:val="8BE44B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1A63ADC"/>
    <w:multiLevelType w:val="singleLevel"/>
    <w:tmpl w:val="B7A8348A"/>
    <w:lvl w:ilvl="0">
      <w:start w:val="1"/>
      <w:numFmt w:val="decimal"/>
      <w:lvlText w:val="3.%1."/>
      <w:legacy w:legacy="1" w:legacySpace="0" w:legacyIndent="46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7512799A"/>
    <w:multiLevelType w:val="hybridMultilevel"/>
    <w:tmpl w:val="D3E8F89C"/>
    <w:lvl w:ilvl="0" w:tplc="1BE8E99C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</w:num>
  <w:num w:numId="2">
    <w:abstractNumId w:val="20"/>
  </w:num>
  <w:num w:numId="3">
    <w:abstractNumId w:val="2"/>
  </w:num>
  <w:num w:numId="4">
    <w:abstractNumId w:val="9"/>
  </w:num>
  <w:num w:numId="5">
    <w:abstractNumId w:val="8"/>
  </w:num>
  <w:num w:numId="6">
    <w:abstractNumId w:val="23"/>
  </w:num>
  <w:num w:numId="7">
    <w:abstractNumId w:val="5"/>
  </w:num>
  <w:num w:numId="8">
    <w:abstractNumId w:val="14"/>
  </w:num>
  <w:num w:numId="9">
    <w:abstractNumId w:val="16"/>
  </w:num>
  <w:num w:numId="10">
    <w:abstractNumId w:val="11"/>
  </w:num>
  <w:num w:numId="11">
    <w:abstractNumId w:val="15"/>
  </w:num>
  <w:num w:numId="12">
    <w:abstractNumId w:val="10"/>
  </w:num>
  <w:num w:numId="13">
    <w:abstractNumId w:val="0"/>
    <w:lvlOverride w:ilvl="0">
      <w:lvl w:ilvl="0">
        <w:numFmt w:val="bullet"/>
        <w:lvlText w:val="-"/>
        <w:legacy w:legacy="1" w:legacySpace="0" w:legacyIndent="14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numFmt w:val="bullet"/>
        <w:lvlText w:val="-"/>
        <w:legacy w:legacy="1" w:legacySpace="0" w:legacyIndent="3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16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numFmt w:val="bullet"/>
        <w:lvlText w:val="-"/>
        <w:legacy w:legacy="1" w:legacySpace="0" w:legacyIndent="13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22"/>
    <w:lvlOverride w:ilvl="0">
      <w:startOverride w:val="1"/>
    </w:lvlOverride>
  </w:num>
  <w:num w:numId="18">
    <w:abstractNumId w:val="22"/>
    <w:lvlOverride w:ilvl="0">
      <w:lvl w:ilvl="0">
        <w:start w:val="1"/>
        <w:numFmt w:val="decimal"/>
        <w:lvlText w:val="3.%1."/>
        <w:legacy w:legacy="1" w:legacySpace="0" w:legacyIndent="59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9">
    <w:abstractNumId w:val="22"/>
    <w:lvlOverride w:ilvl="0">
      <w:lvl w:ilvl="0">
        <w:start w:val="1"/>
        <w:numFmt w:val="decimal"/>
        <w:lvlText w:val="3.%1."/>
        <w:legacy w:legacy="1" w:legacySpace="0" w:legacyIndent="42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2"/>
    <w:lvlOverride w:ilvl="0">
      <w:lvl w:ilvl="0">
        <w:start w:val="1"/>
        <w:numFmt w:val="decimal"/>
        <w:lvlText w:val="3.%1."/>
        <w:legacy w:legacy="1" w:legacySpace="0" w:legacyIndent="5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1">
    <w:abstractNumId w:val="22"/>
    <w:lvlOverride w:ilvl="0">
      <w:lvl w:ilvl="0">
        <w:start w:val="1"/>
        <w:numFmt w:val="decimal"/>
        <w:lvlText w:val="3.%1."/>
        <w:legacy w:legacy="1" w:legacySpace="0" w:legacyIndent="6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6"/>
  </w:num>
  <w:num w:numId="23">
    <w:abstractNumId w:val="21"/>
  </w:num>
  <w:num w:numId="24">
    <w:abstractNumId w:val="1"/>
  </w:num>
  <w:num w:numId="25">
    <w:abstractNumId w:val="7"/>
  </w:num>
  <w:num w:numId="26">
    <w:abstractNumId w:val="3"/>
  </w:num>
  <w:num w:numId="27">
    <w:abstractNumId w:val="4"/>
  </w:num>
  <w:num w:numId="28">
    <w:abstractNumId w:val="19"/>
  </w:num>
  <w:num w:numId="29">
    <w:abstractNumId w:val="12"/>
  </w:num>
  <w:num w:numId="30">
    <w:abstractNumId w:val="13"/>
  </w:num>
  <w:num w:numId="31">
    <w:abstractNumId w:val="18"/>
  </w:num>
  <w:num w:numId="3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20ED3"/>
    <w:rsid w:val="000736EE"/>
    <w:rsid w:val="000D4A5A"/>
    <w:rsid w:val="000E2214"/>
    <w:rsid w:val="000E24EC"/>
    <w:rsid w:val="000F0254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216E"/>
    <w:rsid w:val="00254D58"/>
    <w:rsid w:val="00265089"/>
    <w:rsid w:val="002653EB"/>
    <w:rsid w:val="002C21A7"/>
    <w:rsid w:val="002E3E48"/>
    <w:rsid w:val="002F1B07"/>
    <w:rsid w:val="003004D4"/>
    <w:rsid w:val="00300D47"/>
    <w:rsid w:val="00300F49"/>
    <w:rsid w:val="003033B8"/>
    <w:rsid w:val="00320406"/>
    <w:rsid w:val="00344CE1"/>
    <w:rsid w:val="003519FC"/>
    <w:rsid w:val="003A0D5F"/>
    <w:rsid w:val="003C5F1A"/>
    <w:rsid w:val="003D30E5"/>
    <w:rsid w:val="003D7624"/>
    <w:rsid w:val="003E5DAE"/>
    <w:rsid w:val="003F7FF4"/>
    <w:rsid w:val="00401E03"/>
    <w:rsid w:val="00450095"/>
    <w:rsid w:val="00461F5F"/>
    <w:rsid w:val="00467A93"/>
    <w:rsid w:val="004774E3"/>
    <w:rsid w:val="004848E4"/>
    <w:rsid w:val="004B0C63"/>
    <w:rsid w:val="00506C3B"/>
    <w:rsid w:val="005337B0"/>
    <w:rsid w:val="00550407"/>
    <w:rsid w:val="00551DA8"/>
    <w:rsid w:val="00567486"/>
    <w:rsid w:val="005762DD"/>
    <w:rsid w:val="00596C93"/>
    <w:rsid w:val="005C27DC"/>
    <w:rsid w:val="005E60B1"/>
    <w:rsid w:val="005F2457"/>
    <w:rsid w:val="00626FD6"/>
    <w:rsid w:val="00673744"/>
    <w:rsid w:val="0068338C"/>
    <w:rsid w:val="0068719A"/>
    <w:rsid w:val="006B4DAC"/>
    <w:rsid w:val="006E1B0E"/>
    <w:rsid w:val="007669C1"/>
    <w:rsid w:val="00782B0E"/>
    <w:rsid w:val="00782D85"/>
    <w:rsid w:val="0079243C"/>
    <w:rsid w:val="007C79B3"/>
    <w:rsid w:val="007E22F2"/>
    <w:rsid w:val="007F3743"/>
    <w:rsid w:val="00806FFC"/>
    <w:rsid w:val="008161AC"/>
    <w:rsid w:val="00816433"/>
    <w:rsid w:val="00823CB0"/>
    <w:rsid w:val="0083773D"/>
    <w:rsid w:val="008417D2"/>
    <w:rsid w:val="00856333"/>
    <w:rsid w:val="00882BEF"/>
    <w:rsid w:val="008846CD"/>
    <w:rsid w:val="008940A5"/>
    <w:rsid w:val="008B79F5"/>
    <w:rsid w:val="008D1891"/>
    <w:rsid w:val="008D222C"/>
    <w:rsid w:val="0090556F"/>
    <w:rsid w:val="0091526D"/>
    <w:rsid w:val="009319F7"/>
    <w:rsid w:val="009416A4"/>
    <w:rsid w:val="00961D88"/>
    <w:rsid w:val="00964FB9"/>
    <w:rsid w:val="009C5BCD"/>
    <w:rsid w:val="009E07BF"/>
    <w:rsid w:val="009F4F02"/>
    <w:rsid w:val="00A00D0E"/>
    <w:rsid w:val="00A1300E"/>
    <w:rsid w:val="00A1673C"/>
    <w:rsid w:val="00A25213"/>
    <w:rsid w:val="00A812C2"/>
    <w:rsid w:val="00AA4C02"/>
    <w:rsid w:val="00AC047E"/>
    <w:rsid w:val="00AD662E"/>
    <w:rsid w:val="00AE5086"/>
    <w:rsid w:val="00B331AE"/>
    <w:rsid w:val="00B3615C"/>
    <w:rsid w:val="00B37DC7"/>
    <w:rsid w:val="00B47891"/>
    <w:rsid w:val="00B479F6"/>
    <w:rsid w:val="00B630CA"/>
    <w:rsid w:val="00B63D1B"/>
    <w:rsid w:val="00B80DE0"/>
    <w:rsid w:val="00B84BC3"/>
    <w:rsid w:val="00B87023"/>
    <w:rsid w:val="00B95D17"/>
    <w:rsid w:val="00BA002E"/>
    <w:rsid w:val="00BA3530"/>
    <w:rsid w:val="00C00666"/>
    <w:rsid w:val="00C300FF"/>
    <w:rsid w:val="00C36008"/>
    <w:rsid w:val="00C54237"/>
    <w:rsid w:val="00C66617"/>
    <w:rsid w:val="00C7134C"/>
    <w:rsid w:val="00C742CF"/>
    <w:rsid w:val="00C74F43"/>
    <w:rsid w:val="00CC4659"/>
    <w:rsid w:val="00CD2868"/>
    <w:rsid w:val="00CD7B83"/>
    <w:rsid w:val="00D018EF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851A1"/>
    <w:rsid w:val="00DB7681"/>
    <w:rsid w:val="00DC21C2"/>
    <w:rsid w:val="00DC2A37"/>
    <w:rsid w:val="00DC4FE9"/>
    <w:rsid w:val="00DE2E13"/>
    <w:rsid w:val="00E12006"/>
    <w:rsid w:val="00E3379C"/>
    <w:rsid w:val="00E34DFB"/>
    <w:rsid w:val="00E539AB"/>
    <w:rsid w:val="00E82A71"/>
    <w:rsid w:val="00E93670"/>
    <w:rsid w:val="00E952B2"/>
    <w:rsid w:val="00EA4AC2"/>
    <w:rsid w:val="00EB08B4"/>
    <w:rsid w:val="00EB6083"/>
    <w:rsid w:val="00EE3945"/>
    <w:rsid w:val="00EE3A5E"/>
    <w:rsid w:val="00EE4F9D"/>
    <w:rsid w:val="00F74866"/>
    <w:rsid w:val="00F84E6B"/>
    <w:rsid w:val="00FB017F"/>
    <w:rsid w:val="00FD0AB9"/>
    <w:rsid w:val="00FD3F1E"/>
    <w:rsid w:val="00FD799B"/>
    <w:rsid w:val="00FE0840"/>
    <w:rsid w:val="00FE53AB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20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  <w:style w:type="character" w:customStyle="1" w:styleId="10">
    <w:name w:val="Заголовок 1 Знак"/>
    <w:basedOn w:val="a0"/>
    <w:link w:val="1"/>
    <w:uiPriority w:val="9"/>
    <w:rsid w:val="00E12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E1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12006"/>
    <w:pPr>
      <w:widowControl w:val="0"/>
      <w:autoSpaceDE w:val="0"/>
      <w:autoSpaceDN w:val="0"/>
      <w:adjustRightInd w:val="0"/>
      <w:spacing w:after="0" w:line="27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E12006"/>
    <w:pPr>
      <w:widowControl w:val="0"/>
      <w:autoSpaceDE w:val="0"/>
      <w:autoSpaceDN w:val="0"/>
      <w:adjustRightInd w:val="0"/>
      <w:spacing w:after="0" w:line="277" w:lineRule="exact"/>
      <w:ind w:firstLine="57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E12006"/>
    <w:pPr>
      <w:widowControl w:val="0"/>
      <w:autoSpaceDE w:val="0"/>
      <w:autoSpaceDN w:val="0"/>
      <w:adjustRightInd w:val="0"/>
      <w:spacing w:after="0" w:line="283" w:lineRule="exact"/>
      <w:ind w:firstLine="55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E12006"/>
    <w:pPr>
      <w:widowControl w:val="0"/>
      <w:autoSpaceDE w:val="0"/>
      <w:autoSpaceDN w:val="0"/>
      <w:adjustRightInd w:val="0"/>
      <w:spacing w:after="0" w:line="281" w:lineRule="exact"/>
      <w:ind w:hanging="10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E1200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E12006"/>
    <w:pPr>
      <w:widowControl w:val="0"/>
      <w:autoSpaceDE w:val="0"/>
      <w:autoSpaceDN w:val="0"/>
      <w:adjustRightInd w:val="0"/>
      <w:spacing w:after="0" w:line="180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uiPriority w:val="99"/>
    <w:rsid w:val="00E1200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3">
    <w:name w:val="Font Style23"/>
    <w:basedOn w:val="a0"/>
    <w:uiPriority w:val="99"/>
    <w:rsid w:val="00E12006"/>
    <w:rPr>
      <w:rFonts w:ascii="Times New Roman" w:hAnsi="Times New Roman" w:cs="Times New Roman" w:hint="default"/>
      <w:sz w:val="22"/>
      <w:szCs w:val="22"/>
    </w:rPr>
  </w:style>
  <w:style w:type="character" w:customStyle="1" w:styleId="FontStyle26">
    <w:name w:val="Font Style26"/>
    <w:basedOn w:val="a0"/>
    <w:uiPriority w:val="99"/>
    <w:rsid w:val="00E12006"/>
    <w:rPr>
      <w:rFonts w:ascii="Times New Roman" w:hAnsi="Times New Roman" w:cs="Times New Roman" w:hint="default"/>
      <w:w w:val="80"/>
      <w:sz w:val="26"/>
      <w:szCs w:val="26"/>
    </w:rPr>
  </w:style>
  <w:style w:type="character" w:customStyle="1" w:styleId="FontStyle28">
    <w:name w:val="Font Style28"/>
    <w:basedOn w:val="a0"/>
    <w:uiPriority w:val="99"/>
    <w:rsid w:val="00E12006"/>
    <w:rPr>
      <w:rFonts w:ascii="Times New Roman" w:hAnsi="Times New Roman" w:cs="Times New Roman" w:hint="default"/>
      <w:sz w:val="16"/>
      <w:szCs w:val="16"/>
    </w:rPr>
  </w:style>
  <w:style w:type="paragraph" w:customStyle="1" w:styleId="ConsPlusNormal">
    <w:name w:val="ConsPlusNormal"/>
    <w:rsid w:val="00E120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EE4F9D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rsid w:val="00550407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rsid w:val="00550407"/>
    <w:pPr>
      <w:widowControl w:val="0"/>
      <w:autoSpaceDE w:val="0"/>
      <w:autoSpaceDN w:val="0"/>
      <w:adjustRightInd w:val="0"/>
      <w:spacing w:after="0" w:line="326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550407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rsid w:val="00550407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1269E-FDEE-4D1A-A821-D6FCFBD0B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18</Pages>
  <Words>6141</Words>
  <Characters>35008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6</cp:revision>
  <cp:lastPrinted>2021-05-17T10:42:00Z</cp:lastPrinted>
  <dcterms:created xsi:type="dcterms:W3CDTF">2021-05-14T13:26:00Z</dcterms:created>
  <dcterms:modified xsi:type="dcterms:W3CDTF">2021-05-17T10:43:00Z</dcterms:modified>
</cp:coreProperties>
</file>